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AD1F" w14:textId="5C0199D0" w:rsidR="00B2772D" w:rsidRDefault="00B2772D">
      <w:pPr>
        <w:pStyle w:val="Predigtsty"/>
        <w:tabs>
          <w:tab w:val="clear" w:pos="143"/>
          <w:tab w:val="clear" w:pos="578"/>
          <w:tab w:val="clear" w:pos="1009"/>
        </w:tabs>
        <w:suppressAutoHyphens w:val="0"/>
        <w:spacing w:line="360" w:lineRule="auto"/>
        <w:jc w:val="both"/>
        <w:rPr>
          <w:rFonts w:ascii="Courier New" w:hAnsi="Courier New"/>
          <w:spacing w:val="-3"/>
          <w:lang w:val="de-DE"/>
        </w:rPr>
      </w:pPr>
      <w:r>
        <w:rPr>
          <w:rFonts w:ascii="Courier New" w:hAnsi="Courier New"/>
          <w:b/>
          <w:spacing w:val="-3"/>
          <w:sz w:val="29"/>
          <w:u w:val="single"/>
          <w:lang w:val="de-DE"/>
        </w:rPr>
        <w:t>Predigttext</w:t>
      </w:r>
      <w:r>
        <w:rPr>
          <w:rFonts w:ascii="Courier New" w:hAnsi="Courier New"/>
          <w:b/>
          <w:spacing w:val="-3"/>
          <w:sz w:val="29"/>
          <w:lang w:val="de-DE"/>
        </w:rPr>
        <w:t xml:space="preserve">: </w:t>
      </w:r>
      <w:r w:rsidR="000360AF">
        <w:rPr>
          <w:rFonts w:ascii="Courier New" w:hAnsi="Courier New"/>
          <w:b/>
          <w:spacing w:val="-3"/>
          <w:sz w:val="29"/>
          <w:lang w:val="de-DE"/>
        </w:rPr>
        <w:t>Hi.</w:t>
      </w:r>
      <w:r w:rsidR="00691D4A">
        <w:rPr>
          <w:rFonts w:ascii="Courier New" w:hAnsi="Courier New"/>
          <w:b/>
          <w:spacing w:val="-3"/>
          <w:sz w:val="29"/>
          <w:lang w:val="de-DE"/>
        </w:rPr>
        <w:t>19,23-27</w:t>
      </w:r>
    </w:p>
    <w:p w14:paraId="4F8C7E0A" w14:textId="77777777" w:rsidR="00EF44E1" w:rsidRDefault="00B2772D">
      <w:pPr>
        <w:pStyle w:val="Predigtsty"/>
        <w:suppressAutoHyphens w:val="0"/>
        <w:spacing w:line="360" w:lineRule="auto"/>
        <w:jc w:val="both"/>
        <w:rPr>
          <w:rFonts w:ascii="Courier New" w:hAnsi="Courier New"/>
          <w:spacing w:val="-3"/>
          <w:lang w:val="de-DE"/>
        </w:rPr>
      </w:pPr>
      <w:r>
        <w:rPr>
          <w:rFonts w:ascii="Courier New" w:hAnsi="Courier New"/>
          <w:spacing w:val="-3"/>
          <w:u w:val="single"/>
          <w:lang w:val="de-DE"/>
        </w:rPr>
        <w:t>Thema</w:t>
      </w:r>
      <w:r>
        <w:rPr>
          <w:rFonts w:ascii="Courier New" w:hAnsi="Courier New"/>
          <w:spacing w:val="-3"/>
          <w:lang w:val="de-DE"/>
        </w:rPr>
        <w:t xml:space="preserve">: </w:t>
      </w:r>
      <w:r w:rsidR="00021328">
        <w:rPr>
          <w:rFonts w:ascii="Courier New" w:hAnsi="Courier New"/>
          <w:spacing w:val="-3"/>
          <w:lang w:val="de-DE"/>
        </w:rPr>
        <w:t>„</w:t>
      </w:r>
      <w:r w:rsidR="00691D4A">
        <w:rPr>
          <w:rFonts w:ascii="Courier New" w:hAnsi="Courier New"/>
          <w:spacing w:val="-3"/>
          <w:lang w:val="de-DE"/>
        </w:rPr>
        <w:t>Ich weiß, dass mein Erlöser lebt!</w:t>
      </w:r>
      <w:r w:rsidR="00021328">
        <w:rPr>
          <w:rFonts w:ascii="Courier New" w:hAnsi="Courier New"/>
          <w:spacing w:val="-3"/>
          <w:lang w:val="de-DE"/>
        </w:rPr>
        <w:t xml:space="preserve">“ </w:t>
      </w:r>
      <w:r w:rsidR="0095259E">
        <w:rPr>
          <w:rFonts w:ascii="Courier New" w:hAnsi="Courier New"/>
          <w:spacing w:val="-3"/>
          <w:lang w:val="de-DE"/>
        </w:rPr>
        <w:t xml:space="preserve">Trost und Hoffnung </w:t>
      </w:r>
    </w:p>
    <w:p w14:paraId="60B72F6A" w14:textId="54E2BC0E" w:rsidR="00B2772D" w:rsidRDefault="00DD2F46">
      <w:pPr>
        <w:pStyle w:val="Predigtsty"/>
        <w:suppressAutoHyphens w:val="0"/>
        <w:spacing w:line="360" w:lineRule="auto"/>
        <w:jc w:val="both"/>
        <w:rPr>
          <w:rFonts w:ascii="Courier New" w:hAnsi="Courier New"/>
          <w:spacing w:val="-3"/>
          <w:lang w:val="de-DE"/>
        </w:rPr>
      </w:pPr>
      <w:r>
        <w:rPr>
          <w:rFonts w:ascii="Courier New" w:hAnsi="Courier New"/>
          <w:spacing w:val="-3"/>
          <w:lang w:val="de-DE"/>
        </w:rPr>
        <w:t>i</w:t>
      </w:r>
      <w:r w:rsidR="0030562D">
        <w:rPr>
          <w:rFonts w:ascii="Courier New" w:hAnsi="Courier New"/>
          <w:spacing w:val="-3"/>
          <w:lang w:val="de-DE"/>
        </w:rPr>
        <w:t>m Leiden</w:t>
      </w:r>
      <w:r w:rsidR="006C449A">
        <w:rPr>
          <w:rFonts w:ascii="Courier New" w:hAnsi="Courier New"/>
          <w:spacing w:val="-3"/>
          <w:lang w:val="de-DE"/>
        </w:rPr>
        <w:t xml:space="preserve"> (Pastor </w:t>
      </w:r>
      <w:proofErr w:type="spellStart"/>
      <w:r w:rsidR="006C449A">
        <w:rPr>
          <w:rFonts w:ascii="Courier New" w:hAnsi="Courier New"/>
          <w:spacing w:val="-3"/>
          <w:lang w:val="de-DE"/>
        </w:rPr>
        <w:t>E.Gruber</w:t>
      </w:r>
      <w:proofErr w:type="spellEnd"/>
      <w:r w:rsidR="006C449A">
        <w:rPr>
          <w:rFonts w:ascii="Courier New" w:hAnsi="Courier New"/>
          <w:spacing w:val="-3"/>
          <w:lang w:val="de-DE"/>
        </w:rPr>
        <w:t>/ 31.05.2020)</w:t>
      </w:r>
    </w:p>
    <w:p w14:paraId="6EA2D557" w14:textId="77777777" w:rsidR="00B2772D" w:rsidRDefault="00B2772D">
      <w:pPr>
        <w:pStyle w:val="Predigtsty"/>
        <w:suppressAutoHyphens w:val="0"/>
        <w:spacing w:line="360" w:lineRule="auto"/>
        <w:jc w:val="both"/>
        <w:rPr>
          <w:rFonts w:ascii="Courier New" w:hAnsi="Courier New"/>
          <w:spacing w:val="-3"/>
          <w:lang w:val="de-DE"/>
        </w:rPr>
      </w:pPr>
    </w:p>
    <w:p w14:paraId="66C40506" w14:textId="0B979B00" w:rsidR="00FE0FF2" w:rsidRDefault="00B2772D" w:rsidP="00FE0FF2">
      <w:pPr>
        <w:pStyle w:val="Predigtsty"/>
        <w:suppressAutoHyphens w:val="0"/>
        <w:spacing w:line="360" w:lineRule="auto"/>
        <w:jc w:val="both"/>
        <w:rPr>
          <w:rFonts w:ascii="Courier New" w:hAnsi="Courier New"/>
          <w:spacing w:val="-3"/>
          <w:lang w:val="de-DE"/>
        </w:rPr>
      </w:pPr>
      <w:r>
        <w:rPr>
          <w:rFonts w:ascii="Courier New" w:hAnsi="Courier New"/>
          <w:spacing w:val="-3"/>
          <w:u w:val="single"/>
          <w:lang w:val="de-DE"/>
        </w:rPr>
        <w:t>Einleitung</w:t>
      </w:r>
      <w:r>
        <w:rPr>
          <w:rFonts w:ascii="Courier New" w:hAnsi="Courier New"/>
          <w:spacing w:val="-3"/>
          <w:lang w:val="de-DE"/>
        </w:rPr>
        <w:t>:</w:t>
      </w:r>
      <w:r w:rsidR="0013711C">
        <w:rPr>
          <w:rFonts w:ascii="Courier New" w:hAnsi="Courier New"/>
          <w:spacing w:val="-3"/>
          <w:lang w:val="de-DE"/>
        </w:rPr>
        <w:t xml:space="preserve"> </w:t>
      </w:r>
      <w:r w:rsidR="00DD2F46">
        <w:rPr>
          <w:rFonts w:ascii="Courier New" w:hAnsi="Courier New"/>
          <w:spacing w:val="-3"/>
          <w:lang w:val="de-DE"/>
        </w:rPr>
        <w:t xml:space="preserve">„Ich </w:t>
      </w:r>
      <w:r w:rsidR="00DD2F46" w:rsidRPr="00821778">
        <w:rPr>
          <w:rFonts w:ascii="Courier New" w:hAnsi="Courier New"/>
          <w:spacing w:val="-3"/>
          <w:u w:val="single"/>
          <w:lang w:val="de-DE"/>
        </w:rPr>
        <w:t>muss</w:t>
      </w:r>
      <w:r w:rsidR="00DD2F46">
        <w:rPr>
          <w:rFonts w:ascii="Courier New" w:hAnsi="Courier New"/>
          <w:b/>
          <w:bCs/>
          <w:spacing w:val="-3"/>
          <w:lang w:val="de-DE"/>
        </w:rPr>
        <w:t xml:space="preserve"> </w:t>
      </w:r>
      <w:r w:rsidR="00DD2F46" w:rsidRPr="00DD2F46">
        <w:rPr>
          <w:rFonts w:ascii="Courier New" w:hAnsi="Courier New"/>
          <w:spacing w:val="-3"/>
          <w:lang w:val="de-DE"/>
        </w:rPr>
        <w:t>die Gelegenheit deiner Nähe einfach wahrnehmen, dir zu schreiben</w:t>
      </w:r>
      <w:r w:rsidR="00DD2F46">
        <w:rPr>
          <w:rFonts w:ascii="Courier New" w:hAnsi="Courier New"/>
          <w:spacing w:val="-3"/>
          <w:lang w:val="de-DE"/>
        </w:rPr>
        <w:t xml:space="preserve">“. Diese Zeilen stehen am Beginn eines Briefes, den </w:t>
      </w:r>
      <w:r w:rsidR="00DD2F46" w:rsidRPr="00DA0677">
        <w:rPr>
          <w:rFonts w:ascii="Courier New" w:hAnsi="Courier New"/>
          <w:b/>
          <w:bCs/>
          <w:spacing w:val="-3"/>
          <w:lang w:val="de-DE"/>
        </w:rPr>
        <w:t>Dietrich Bon</w:t>
      </w:r>
      <w:r w:rsidR="00821778">
        <w:rPr>
          <w:rFonts w:ascii="Courier New" w:hAnsi="Courier New"/>
          <w:b/>
          <w:bCs/>
          <w:spacing w:val="-3"/>
          <w:lang w:val="de-DE"/>
        </w:rPr>
        <w:softHyphen/>
      </w:r>
      <w:r w:rsidR="00DD2F46" w:rsidRPr="00DA0677">
        <w:rPr>
          <w:rFonts w:ascii="Courier New" w:hAnsi="Courier New"/>
          <w:b/>
          <w:bCs/>
          <w:spacing w:val="-3"/>
          <w:lang w:val="de-DE"/>
        </w:rPr>
        <w:t>hoef</w:t>
      </w:r>
      <w:r w:rsidR="00821778">
        <w:rPr>
          <w:rFonts w:ascii="Courier New" w:hAnsi="Courier New"/>
          <w:b/>
          <w:bCs/>
          <w:spacing w:val="-3"/>
          <w:lang w:val="de-DE"/>
        </w:rPr>
        <w:softHyphen/>
      </w:r>
      <w:r w:rsidR="00DD2F46" w:rsidRPr="00DA0677">
        <w:rPr>
          <w:rFonts w:ascii="Courier New" w:hAnsi="Courier New"/>
          <w:b/>
          <w:bCs/>
          <w:spacing w:val="-3"/>
          <w:lang w:val="de-DE"/>
        </w:rPr>
        <w:t>fer</w:t>
      </w:r>
      <w:r w:rsidR="00FE0FF2">
        <w:rPr>
          <w:rFonts w:ascii="Courier New" w:hAnsi="Courier New"/>
          <w:spacing w:val="-3"/>
          <w:lang w:val="de-DE"/>
        </w:rPr>
        <w:t xml:space="preserve"> </w:t>
      </w:r>
      <w:r w:rsidR="00DD2F46">
        <w:rPr>
          <w:rFonts w:ascii="Courier New" w:hAnsi="Courier New"/>
          <w:spacing w:val="-3"/>
          <w:lang w:val="de-DE"/>
        </w:rPr>
        <w:t>am 18.11.1943 aus seiner Zelle in Berlin</w:t>
      </w:r>
      <w:r w:rsidR="0030562D">
        <w:rPr>
          <w:rFonts w:ascii="Courier New" w:hAnsi="Courier New"/>
          <w:spacing w:val="-3"/>
          <w:lang w:val="de-DE"/>
        </w:rPr>
        <w:t>-</w:t>
      </w:r>
      <w:r w:rsidR="00DD2F46">
        <w:rPr>
          <w:rFonts w:ascii="Courier New" w:hAnsi="Courier New"/>
          <w:spacing w:val="-3"/>
          <w:lang w:val="de-DE"/>
        </w:rPr>
        <w:t>Tegel an seinen Freund Eberhard Bethge schrieb.</w:t>
      </w:r>
    </w:p>
    <w:p w14:paraId="43849F72" w14:textId="3DC26C5D" w:rsidR="00DD2F46" w:rsidRDefault="00DD2F46" w:rsidP="00FE0FF2">
      <w:pPr>
        <w:pStyle w:val="Predigtsty"/>
        <w:suppressAutoHyphens w:val="0"/>
        <w:spacing w:line="360" w:lineRule="auto"/>
        <w:jc w:val="both"/>
        <w:rPr>
          <w:rFonts w:ascii="Courier New" w:hAnsi="Courier New"/>
          <w:spacing w:val="-3"/>
          <w:lang w:val="de-DE"/>
        </w:rPr>
      </w:pPr>
      <w:r>
        <w:rPr>
          <w:rFonts w:ascii="Courier New" w:hAnsi="Courier New"/>
          <w:spacing w:val="-3"/>
          <w:lang w:val="de-DE"/>
        </w:rPr>
        <w:t>Dieser und viele andere Briefe und Aufzeichnungen</w:t>
      </w:r>
      <w:r w:rsidR="00C27E92">
        <w:rPr>
          <w:rFonts w:ascii="Courier New" w:hAnsi="Courier New"/>
          <w:spacing w:val="-3"/>
          <w:lang w:val="de-DE"/>
        </w:rPr>
        <w:t xml:space="preserve"> erschienen Anfang der 1950-er Jahre unter dem Titel „Widerstand und Ergebung“ und werden bis zum heutigen Tag gern gelesen. </w:t>
      </w:r>
      <w:r w:rsidR="00611CC9">
        <w:rPr>
          <w:rFonts w:ascii="Courier New" w:hAnsi="Courier New"/>
          <w:spacing w:val="-3"/>
          <w:lang w:val="de-DE"/>
        </w:rPr>
        <w:t xml:space="preserve">Schon merkwürdig. Gerade diese Briefe eines Gefangenen aus dem Gefängnis. </w:t>
      </w:r>
    </w:p>
    <w:p w14:paraId="5DB9F167" w14:textId="2ED15675" w:rsidR="00DD2F46" w:rsidRDefault="00611CC9" w:rsidP="00DA0677">
      <w:pPr>
        <w:pStyle w:val="Predigtsty"/>
        <w:suppressAutoHyphens w:val="0"/>
        <w:spacing w:line="360" w:lineRule="auto"/>
        <w:jc w:val="both"/>
        <w:rPr>
          <w:rFonts w:ascii="Courier New" w:hAnsi="Courier New"/>
          <w:spacing w:val="-3"/>
          <w:lang w:val="de-DE"/>
        </w:rPr>
      </w:pPr>
      <w:r>
        <w:rPr>
          <w:rFonts w:ascii="Courier New" w:hAnsi="Courier New"/>
          <w:spacing w:val="-3"/>
          <w:lang w:val="de-DE"/>
        </w:rPr>
        <w:t xml:space="preserve">Auch </w:t>
      </w:r>
      <w:r w:rsidRPr="00DA0677">
        <w:rPr>
          <w:rFonts w:ascii="Courier New" w:hAnsi="Courier New"/>
          <w:b/>
          <w:bCs/>
          <w:spacing w:val="-3"/>
          <w:lang w:val="de-DE"/>
        </w:rPr>
        <w:t>Hiob</w:t>
      </w:r>
      <w:r w:rsidR="00DA0677">
        <w:rPr>
          <w:rFonts w:ascii="Courier New" w:hAnsi="Courier New"/>
          <w:spacing w:val="-3"/>
          <w:lang w:val="de-DE"/>
        </w:rPr>
        <w:t xml:space="preserve"> </w:t>
      </w:r>
      <w:r w:rsidR="00FE0FF2">
        <w:rPr>
          <w:rFonts w:ascii="Courier New" w:hAnsi="Courier New"/>
          <w:spacing w:val="-3"/>
          <w:lang w:val="de-DE"/>
        </w:rPr>
        <w:t xml:space="preserve">fühlte sich gefangen gesetzt. Er litt unter permanenten </w:t>
      </w:r>
      <w:r w:rsidR="00DA0677">
        <w:rPr>
          <w:rFonts w:ascii="Courier New" w:hAnsi="Courier New"/>
          <w:spacing w:val="-3"/>
          <w:lang w:val="de-DE"/>
        </w:rPr>
        <w:t xml:space="preserve">Schmerzen und den verbalen Angriffen seiner Freunde. In dieser Situation wünschte auch er sich, dass seine Reden aufgeschrieben würden, so dass sie der Nachwelt erhalten blieben. </w:t>
      </w:r>
    </w:p>
    <w:p w14:paraId="0A594BD5" w14:textId="2FEE8B84" w:rsidR="00C7622A" w:rsidRPr="00DD2F46" w:rsidRDefault="00C7622A" w:rsidP="00C7622A">
      <w:pPr>
        <w:pStyle w:val="Predigtsty"/>
        <w:suppressAutoHyphens w:val="0"/>
        <w:spacing w:line="360" w:lineRule="auto"/>
        <w:jc w:val="both"/>
        <w:rPr>
          <w:rFonts w:ascii="Courier New" w:hAnsi="Courier New"/>
          <w:spacing w:val="-3"/>
          <w:lang w:val="de-DE"/>
        </w:rPr>
      </w:pPr>
      <w:r>
        <w:rPr>
          <w:rFonts w:ascii="Courier New" w:hAnsi="Courier New"/>
          <w:spacing w:val="-3"/>
          <w:lang w:val="de-DE"/>
        </w:rPr>
        <w:t xml:space="preserve">Dies gilt in vor allem für sein überwältigendes Bekenntnis </w:t>
      </w:r>
      <w:r w:rsidRPr="00C7622A">
        <w:rPr>
          <w:rFonts w:ascii="Courier New" w:hAnsi="Courier New"/>
          <w:b/>
          <w:bCs/>
          <w:spacing w:val="-3"/>
          <w:lang w:val="de-DE"/>
        </w:rPr>
        <w:t xml:space="preserve">„Ich weiß, dass mein Erlöser lebt“ </w:t>
      </w:r>
      <w:r>
        <w:rPr>
          <w:rFonts w:ascii="Courier New" w:hAnsi="Courier New"/>
          <w:spacing w:val="-3"/>
          <w:lang w:val="de-DE"/>
        </w:rPr>
        <w:t>(19,25), das ungezählten Menschen</w:t>
      </w:r>
      <w:r w:rsidR="005E78F3">
        <w:rPr>
          <w:rFonts w:ascii="Courier New" w:hAnsi="Courier New"/>
          <w:spacing w:val="-3"/>
          <w:lang w:val="de-DE"/>
        </w:rPr>
        <w:t xml:space="preserve"> in ihrem Leiden </w:t>
      </w:r>
      <w:r>
        <w:rPr>
          <w:rFonts w:ascii="Courier New" w:hAnsi="Courier New"/>
          <w:spacing w:val="-3"/>
          <w:lang w:val="de-DE"/>
        </w:rPr>
        <w:t>zum Wegbegleiter wurde</w:t>
      </w:r>
      <w:r w:rsidR="005E78F3">
        <w:rPr>
          <w:rFonts w:ascii="Courier New" w:hAnsi="Courier New"/>
          <w:spacing w:val="-3"/>
          <w:lang w:val="de-DE"/>
        </w:rPr>
        <w:t xml:space="preserve"> und </w:t>
      </w:r>
      <w:r>
        <w:rPr>
          <w:rFonts w:ascii="Courier New" w:hAnsi="Courier New"/>
          <w:spacing w:val="-3"/>
          <w:lang w:val="de-DE"/>
        </w:rPr>
        <w:t>sie davor bewahrt hat, in den Tiefen ihres Leides zu versinken.</w:t>
      </w:r>
    </w:p>
    <w:p w14:paraId="0D78CC27" w14:textId="476586D3" w:rsidR="00691D4A" w:rsidRDefault="00C7622A">
      <w:pPr>
        <w:pStyle w:val="Predigtsty"/>
        <w:suppressAutoHyphens w:val="0"/>
        <w:spacing w:line="360" w:lineRule="auto"/>
        <w:ind w:left="578" w:hanging="578"/>
        <w:jc w:val="both"/>
        <w:rPr>
          <w:rFonts w:ascii="Courier New" w:hAnsi="Courier New"/>
          <w:b/>
          <w:bCs/>
          <w:spacing w:val="-3"/>
          <w:lang w:val="de-DE"/>
        </w:rPr>
      </w:pPr>
      <w:r w:rsidRPr="00C7622A">
        <w:rPr>
          <w:rFonts w:ascii="Courier New" w:hAnsi="Courier New"/>
          <w:b/>
          <w:bCs/>
          <w:spacing w:val="-3"/>
          <w:lang w:val="de-DE"/>
        </w:rPr>
        <w:t>Lesen des Predigttextes: Hi.19,23-27</w:t>
      </w:r>
    </w:p>
    <w:p w14:paraId="1CF21629" w14:textId="77777777" w:rsidR="00EF44E1" w:rsidRPr="00C7622A" w:rsidRDefault="00EF44E1" w:rsidP="00EF44E1">
      <w:pPr>
        <w:pStyle w:val="Predigtsty"/>
        <w:suppressAutoHyphens w:val="0"/>
        <w:spacing w:line="360" w:lineRule="auto"/>
        <w:jc w:val="both"/>
        <w:rPr>
          <w:rFonts w:ascii="Courier New" w:hAnsi="Courier New"/>
          <w:b/>
          <w:bCs/>
          <w:spacing w:val="-3"/>
          <w:lang w:val="de-DE"/>
        </w:rPr>
      </w:pPr>
    </w:p>
    <w:p w14:paraId="19EAD684" w14:textId="297FF5D4" w:rsidR="00B2772D" w:rsidRDefault="00961BEB" w:rsidP="0010472E">
      <w:pPr>
        <w:pStyle w:val="Predigtsty"/>
        <w:numPr>
          <w:ilvl w:val="0"/>
          <w:numId w:val="3"/>
        </w:numPr>
        <w:tabs>
          <w:tab w:val="clear" w:pos="143"/>
          <w:tab w:val="clear" w:pos="578"/>
          <w:tab w:val="clear" w:pos="1009"/>
        </w:tabs>
        <w:suppressAutoHyphens w:val="0"/>
        <w:spacing w:line="360" w:lineRule="auto"/>
        <w:ind w:left="426" w:hanging="426"/>
        <w:jc w:val="both"/>
        <w:rPr>
          <w:rFonts w:ascii="Courier New" w:hAnsi="Courier New"/>
          <w:spacing w:val="-3"/>
          <w:lang w:val="de-DE"/>
        </w:rPr>
      </w:pPr>
      <w:r>
        <w:rPr>
          <w:rFonts w:ascii="Courier New" w:hAnsi="Courier New"/>
          <w:spacing w:val="-3"/>
          <w:u w:val="single"/>
          <w:lang w:val="de-DE"/>
        </w:rPr>
        <w:t>D</w:t>
      </w:r>
      <w:r w:rsidR="00057DD9">
        <w:rPr>
          <w:rFonts w:ascii="Courier New" w:hAnsi="Courier New"/>
          <w:spacing w:val="-3"/>
          <w:u w:val="single"/>
          <w:lang w:val="de-DE"/>
        </w:rPr>
        <w:t>as vielfältige Leiden Hiobs und sein Festhalten an Gott. Was wir davon lernen können</w:t>
      </w:r>
    </w:p>
    <w:p w14:paraId="3122E19F" w14:textId="694B071F" w:rsidR="007D682F" w:rsidRPr="007D682F" w:rsidRDefault="005E78F3" w:rsidP="00EF44E1">
      <w:pPr>
        <w:pStyle w:val="Predigtsty"/>
        <w:tabs>
          <w:tab w:val="clear" w:pos="143"/>
          <w:tab w:val="clear" w:pos="578"/>
          <w:tab w:val="clear" w:pos="1009"/>
        </w:tabs>
        <w:suppressAutoHyphens w:val="0"/>
        <w:spacing w:line="360" w:lineRule="auto"/>
        <w:ind w:left="426"/>
        <w:jc w:val="both"/>
        <w:rPr>
          <w:rFonts w:ascii="Courier New" w:hAnsi="Courier New"/>
          <w:i/>
          <w:iCs/>
          <w:spacing w:val="-3"/>
          <w:lang w:val="de-DE"/>
        </w:rPr>
      </w:pPr>
      <w:r>
        <w:rPr>
          <w:rFonts w:ascii="Courier New" w:hAnsi="Courier New"/>
          <w:spacing w:val="-3"/>
          <w:lang w:val="de-DE"/>
        </w:rPr>
        <w:t xml:space="preserve">In dem besagten Brief an seinen Freund erwähnt </w:t>
      </w:r>
      <w:proofErr w:type="gramStart"/>
      <w:r>
        <w:rPr>
          <w:rFonts w:ascii="Courier New" w:hAnsi="Courier New"/>
          <w:spacing w:val="-3"/>
          <w:lang w:val="de-DE"/>
        </w:rPr>
        <w:t>Bonhoeffer übrigens</w:t>
      </w:r>
      <w:proofErr w:type="gramEnd"/>
      <w:r>
        <w:rPr>
          <w:rFonts w:ascii="Courier New" w:hAnsi="Courier New"/>
          <w:spacing w:val="-3"/>
          <w:lang w:val="de-DE"/>
        </w:rPr>
        <w:t xml:space="preserve">, dass er in seiner Gefängniszelle neben </w:t>
      </w:r>
      <w:r w:rsidR="00A32A6D">
        <w:rPr>
          <w:rFonts w:ascii="Courier New" w:hAnsi="Courier New"/>
          <w:spacing w:val="-3"/>
          <w:lang w:val="de-DE"/>
        </w:rPr>
        <w:t xml:space="preserve">manch anderer Literatur </w:t>
      </w:r>
      <w:r>
        <w:rPr>
          <w:rFonts w:ascii="Courier New" w:hAnsi="Courier New"/>
          <w:spacing w:val="-3"/>
          <w:lang w:val="de-DE"/>
        </w:rPr>
        <w:t>das Alte Testament nun schon 2</w:t>
      </w:r>
      <w:r w:rsidR="00A32A6D" w:rsidRPr="00A32A6D">
        <w:rPr>
          <w:rFonts w:ascii="Courier New" w:hAnsi="Courier New"/>
          <w:spacing w:val="-3"/>
          <w:vertAlign w:val="superscript"/>
          <w:lang w:val="de-DE"/>
        </w:rPr>
        <w:t>1/2</w:t>
      </w:r>
      <w:r w:rsidR="00A32A6D">
        <w:rPr>
          <w:rFonts w:ascii="Courier New" w:hAnsi="Courier New"/>
          <w:spacing w:val="-3"/>
          <w:lang w:val="de-DE"/>
        </w:rPr>
        <w:t xml:space="preserve"> </w:t>
      </w:r>
      <w:r>
        <w:rPr>
          <w:rFonts w:ascii="Courier New" w:hAnsi="Courier New"/>
          <w:spacing w:val="-3"/>
          <w:lang w:val="de-DE"/>
        </w:rPr>
        <w:t xml:space="preserve">Mal </w:t>
      </w:r>
      <w:r w:rsidR="00A32A6D">
        <w:rPr>
          <w:rFonts w:ascii="Courier New" w:hAnsi="Courier New"/>
          <w:spacing w:val="-3"/>
          <w:lang w:val="de-DE"/>
        </w:rPr>
        <w:t>durch</w:t>
      </w:r>
      <w:r>
        <w:rPr>
          <w:rFonts w:ascii="Courier New" w:hAnsi="Courier New"/>
          <w:spacing w:val="-3"/>
          <w:lang w:val="de-DE"/>
        </w:rPr>
        <w:t>gelesen habe und „viel gelernt“ habe.</w:t>
      </w:r>
      <w:r w:rsidR="00EF44E1">
        <w:rPr>
          <w:rFonts w:ascii="Courier New" w:hAnsi="Courier New"/>
          <w:spacing w:val="-3"/>
          <w:lang w:val="de-DE"/>
        </w:rPr>
        <w:t xml:space="preserve"> </w:t>
      </w:r>
      <w:r w:rsidR="005C7BEF">
        <w:rPr>
          <w:rFonts w:ascii="Courier New" w:hAnsi="Courier New"/>
          <w:spacing w:val="-3"/>
          <w:lang w:val="de-DE"/>
        </w:rPr>
        <w:t xml:space="preserve">Dies gilt zweifellos auch im Blick auf die Lektüre des Buches Hiob. Zum einen können wir </w:t>
      </w:r>
      <w:r w:rsidR="00A32A6D">
        <w:rPr>
          <w:rFonts w:ascii="Courier New" w:hAnsi="Courier New"/>
          <w:spacing w:val="-3"/>
          <w:lang w:val="de-DE"/>
        </w:rPr>
        <w:t xml:space="preserve">aus diesem alttestamentlichen Buch </w:t>
      </w:r>
      <w:r w:rsidR="005C7BEF">
        <w:rPr>
          <w:rFonts w:ascii="Courier New" w:hAnsi="Courier New"/>
          <w:spacing w:val="-3"/>
          <w:lang w:val="de-DE"/>
        </w:rPr>
        <w:t>lernen, dass wir das Leiden aus unserem Glaubensleben niemals ausklammern sollten. Obwohl Leid – wie wir gehört haben – keineswegs automatisch als Strafe Gottes für begangene Sünden gedeutet werden darf</w:t>
      </w:r>
      <w:r w:rsidR="007D682F">
        <w:rPr>
          <w:rFonts w:ascii="Courier New" w:hAnsi="Courier New"/>
          <w:spacing w:val="-3"/>
          <w:lang w:val="de-DE"/>
        </w:rPr>
        <w:t xml:space="preserve"> (hier lagen die Freunde Hiobs mit ihren Erklärungen falsch</w:t>
      </w:r>
      <w:r w:rsidR="00A32A6D">
        <w:rPr>
          <w:rFonts w:ascii="Courier New" w:hAnsi="Courier New"/>
          <w:spacing w:val="-3"/>
          <w:lang w:val="de-DE"/>
        </w:rPr>
        <w:t>!</w:t>
      </w:r>
      <w:r w:rsidR="007D682F">
        <w:rPr>
          <w:rFonts w:ascii="Courier New" w:hAnsi="Courier New"/>
          <w:spacing w:val="-3"/>
          <w:lang w:val="de-DE"/>
        </w:rPr>
        <w:t xml:space="preserve">), so </w:t>
      </w:r>
      <w:r w:rsidR="00A32A6D">
        <w:rPr>
          <w:rFonts w:ascii="Courier New" w:hAnsi="Courier New"/>
          <w:spacing w:val="-3"/>
          <w:lang w:val="de-DE"/>
        </w:rPr>
        <w:t>stellen</w:t>
      </w:r>
      <w:r w:rsidR="007D682F">
        <w:rPr>
          <w:rFonts w:ascii="Courier New" w:hAnsi="Courier New"/>
          <w:spacing w:val="-3"/>
          <w:lang w:val="de-DE"/>
        </w:rPr>
        <w:t xml:space="preserve"> </w:t>
      </w:r>
      <w:r w:rsidR="00A32A6D">
        <w:rPr>
          <w:rFonts w:ascii="Courier New" w:hAnsi="Courier New"/>
          <w:spacing w:val="-3"/>
          <w:lang w:val="de-DE"/>
        </w:rPr>
        <w:t xml:space="preserve">Krisen und Probleme, vor allem aber Leid und Verluste im Leben </w:t>
      </w:r>
      <w:r w:rsidR="007D682F">
        <w:rPr>
          <w:rFonts w:ascii="Courier New" w:hAnsi="Courier New"/>
          <w:spacing w:val="-3"/>
          <w:lang w:val="de-DE"/>
        </w:rPr>
        <w:t xml:space="preserve">unseren Glauben </w:t>
      </w:r>
      <w:r w:rsidR="00A32A6D">
        <w:rPr>
          <w:rFonts w:ascii="Courier New" w:hAnsi="Courier New"/>
          <w:spacing w:val="-3"/>
          <w:lang w:val="de-DE"/>
        </w:rPr>
        <w:t>auf den Prüfstand.</w:t>
      </w:r>
      <w:r w:rsidR="00EF44E1">
        <w:rPr>
          <w:rFonts w:ascii="Courier New" w:hAnsi="Courier New"/>
          <w:i/>
          <w:iCs/>
          <w:spacing w:val="-3"/>
          <w:lang w:val="de-DE"/>
        </w:rPr>
        <w:t xml:space="preserve"> </w:t>
      </w:r>
      <w:r w:rsidR="007D682F">
        <w:rPr>
          <w:rFonts w:ascii="Courier New" w:hAnsi="Courier New"/>
          <w:spacing w:val="-3"/>
          <w:lang w:val="de-DE"/>
        </w:rPr>
        <w:t xml:space="preserve">Gerade in den Leiderfahrungen besteht die besondere Anfechtung, dass wir Gottes </w:t>
      </w:r>
      <w:r w:rsidR="007D682F">
        <w:rPr>
          <w:rFonts w:ascii="Courier New" w:hAnsi="Courier New"/>
          <w:spacing w:val="-3"/>
          <w:lang w:val="de-DE"/>
        </w:rPr>
        <w:lastRenderedPageBreak/>
        <w:t>Handeln mit uns anders erleben als wir es im Glauben bekennen. Wir bekennen ihn als liebenden Vater, der gnädig und barmherzig mit uns umgeht</w:t>
      </w:r>
      <w:r w:rsidR="00404465">
        <w:rPr>
          <w:rFonts w:ascii="Courier New" w:hAnsi="Courier New"/>
          <w:spacing w:val="-3"/>
          <w:lang w:val="de-DE"/>
        </w:rPr>
        <w:t>.</w:t>
      </w:r>
      <w:r w:rsidR="007D682F">
        <w:rPr>
          <w:rFonts w:ascii="Courier New" w:hAnsi="Courier New"/>
          <w:spacing w:val="-3"/>
          <w:lang w:val="de-DE"/>
        </w:rPr>
        <w:t xml:space="preserve"> </w:t>
      </w:r>
      <w:r w:rsidR="00404465">
        <w:rPr>
          <w:rFonts w:ascii="Courier New" w:hAnsi="Courier New"/>
          <w:spacing w:val="-3"/>
          <w:lang w:val="de-DE"/>
        </w:rPr>
        <w:t>A</w:t>
      </w:r>
      <w:r w:rsidR="007D682F">
        <w:rPr>
          <w:rFonts w:ascii="Courier New" w:hAnsi="Courier New"/>
          <w:spacing w:val="-3"/>
          <w:lang w:val="de-DE"/>
        </w:rPr>
        <w:t>ber wenn uns schweres Leid trifft, sieht es so aus, als sei Gott nicht mehr für uns, sondern gegen uns. So spricht Hiob mehrmals davon, Gott behandele ihn gerade</w:t>
      </w:r>
      <w:r w:rsidR="00404465">
        <w:rPr>
          <w:rFonts w:ascii="Courier New" w:hAnsi="Courier New"/>
          <w:spacing w:val="-3"/>
          <w:lang w:val="de-DE"/>
        </w:rPr>
        <w:t>zu</w:t>
      </w:r>
      <w:r w:rsidR="007D682F">
        <w:rPr>
          <w:rFonts w:ascii="Courier New" w:hAnsi="Courier New"/>
          <w:spacing w:val="-3"/>
          <w:lang w:val="de-DE"/>
        </w:rPr>
        <w:t xml:space="preserve"> wie einen Feind, gegen den er mit seinem ganzen Heer zu Felde zieh</w:t>
      </w:r>
      <w:r w:rsidR="00404465">
        <w:rPr>
          <w:rFonts w:ascii="Courier New" w:hAnsi="Courier New"/>
          <w:spacing w:val="-3"/>
          <w:lang w:val="de-DE"/>
        </w:rPr>
        <w:t>e</w:t>
      </w:r>
      <w:r w:rsidR="0042502A">
        <w:rPr>
          <w:rFonts w:ascii="Courier New" w:hAnsi="Courier New"/>
          <w:spacing w:val="-3"/>
          <w:lang w:val="de-DE"/>
        </w:rPr>
        <w:t xml:space="preserve"> (13,24; 33,10).</w:t>
      </w:r>
    </w:p>
    <w:p w14:paraId="3A559ECE" w14:textId="137495EA" w:rsidR="00D46109" w:rsidRPr="00EF44E1" w:rsidRDefault="0042502A" w:rsidP="00696699">
      <w:pPr>
        <w:pStyle w:val="Predigtsty"/>
        <w:numPr>
          <w:ilvl w:val="0"/>
          <w:numId w:val="2"/>
        </w:numPr>
        <w:tabs>
          <w:tab w:val="clear" w:pos="143"/>
          <w:tab w:val="clear" w:pos="578"/>
          <w:tab w:val="clear" w:pos="1009"/>
        </w:tabs>
        <w:suppressAutoHyphens w:val="0"/>
        <w:spacing w:line="360" w:lineRule="auto"/>
        <w:ind w:left="426" w:hanging="426"/>
        <w:jc w:val="both"/>
        <w:rPr>
          <w:rFonts w:ascii="Courier New" w:hAnsi="Courier New" w:cs="Courier New"/>
          <w:i/>
          <w:iCs/>
          <w:spacing w:val="-3"/>
          <w:lang w:val="de-DE"/>
        </w:rPr>
      </w:pPr>
      <w:r w:rsidRPr="00EF44E1">
        <w:rPr>
          <w:rFonts w:ascii="Courier New" w:hAnsi="Courier New"/>
          <w:spacing w:val="-3"/>
          <w:lang w:val="de-DE"/>
        </w:rPr>
        <w:t>Eine weitere Lektion, die uns die Beschäftigung mit dem Buch Hiob lehrt, ist</w:t>
      </w:r>
      <w:r w:rsidR="00404465" w:rsidRPr="00EF44E1">
        <w:rPr>
          <w:rFonts w:ascii="Courier New" w:hAnsi="Courier New"/>
          <w:spacing w:val="-3"/>
          <w:lang w:val="de-DE"/>
        </w:rPr>
        <w:t xml:space="preserve"> folgende:</w:t>
      </w:r>
      <w:r w:rsidRPr="00EF44E1">
        <w:rPr>
          <w:rFonts w:ascii="Courier New" w:hAnsi="Courier New"/>
          <w:spacing w:val="-3"/>
          <w:lang w:val="de-DE"/>
        </w:rPr>
        <w:t xml:space="preserve"> Manchmal verstehen uns auch unsere nächsten Angehörigen und Freunde nicht – sogar in der Gemeinde. So wie die drei Freunde, die sich letztendlich als unbarmherzige, leidige Tröster gegenüber Hiob in seinem Leiden erweisen, so kann man auch von christlichen Freunden in der Gemeinde enttäuscht werden, von denen man </w:t>
      </w:r>
      <w:r w:rsidR="00D46109" w:rsidRPr="00EF44E1">
        <w:rPr>
          <w:rFonts w:ascii="Courier New" w:hAnsi="Courier New"/>
          <w:spacing w:val="-3"/>
          <w:lang w:val="de-DE"/>
        </w:rPr>
        <w:t xml:space="preserve">sich doch gerade Verständnis und Einfühlungsvermögen erhofft hatte. </w:t>
      </w:r>
      <w:r w:rsidR="00404465" w:rsidRPr="00EF44E1">
        <w:rPr>
          <w:rFonts w:ascii="Courier New" w:hAnsi="Courier New"/>
          <w:spacing w:val="-3"/>
          <w:lang w:val="de-DE"/>
        </w:rPr>
        <w:t xml:space="preserve">Bei Hiob kam vieles zusammen, wie schon das Sprichwort sagt „Wenn’s kommt, dann kommt’s dicke“. Ihm wird buchstäblich alles genommen, was er hatte und während er zutiefst unter diesen Verlusten leidet abgeschnitten von allen sozialen Kontakten, muss er dann noch erleben, dass seine Freunde ihn – anstatt zu trösten – scharf attackieren und seinen Glauben in Frage stellen. Fast wäre er darüber zerbrochen, doch genau in diesem Augenblick, </w:t>
      </w:r>
      <w:r w:rsidR="003A6A9D" w:rsidRPr="00EF44E1">
        <w:rPr>
          <w:rFonts w:ascii="Courier New" w:hAnsi="Courier New"/>
          <w:spacing w:val="-3"/>
          <w:lang w:val="de-DE"/>
        </w:rPr>
        <w:t xml:space="preserve">als ihm alles genommen war und er nur noch Gott selbst hatte, da auf einmal </w:t>
      </w:r>
      <w:r w:rsidR="00404465" w:rsidRPr="00EF44E1">
        <w:rPr>
          <w:rFonts w:ascii="Courier New" w:hAnsi="Courier New"/>
          <w:spacing w:val="-3"/>
          <w:lang w:val="de-DE"/>
        </w:rPr>
        <w:t>erlebt er Gottes Eingreifen, und hier gibt es manche Parallelen zu dem, was</w:t>
      </w:r>
      <w:r w:rsidR="00664B93" w:rsidRPr="00EF44E1">
        <w:rPr>
          <w:rFonts w:ascii="Courier New" w:hAnsi="Courier New"/>
          <w:spacing w:val="-3"/>
          <w:lang w:val="de-DE"/>
        </w:rPr>
        <w:t xml:space="preserve"> die Jünger Jesu an Pfingsten erlebt haben, als der Geist Gottes sie erfüllte und sie auf einmal von Gottes großen Taten anfingen zu erzählen</w:t>
      </w:r>
      <w:r w:rsidR="00A256FE" w:rsidRPr="00EF44E1">
        <w:rPr>
          <w:rFonts w:ascii="Courier New" w:hAnsi="Courier New"/>
          <w:spacing w:val="-3"/>
          <w:lang w:val="de-DE"/>
        </w:rPr>
        <w:t>.</w:t>
      </w:r>
    </w:p>
    <w:p w14:paraId="1BEFA1E8" w14:textId="77777777" w:rsidR="00691D4A" w:rsidRDefault="00691D4A">
      <w:pPr>
        <w:pStyle w:val="Predigtsty"/>
        <w:suppressAutoHyphens w:val="0"/>
        <w:spacing w:line="360" w:lineRule="auto"/>
        <w:jc w:val="both"/>
        <w:rPr>
          <w:rFonts w:ascii="Courier New" w:hAnsi="Courier New"/>
          <w:spacing w:val="-3"/>
          <w:lang w:val="de-DE"/>
        </w:rPr>
      </w:pPr>
    </w:p>
    <w:p w14:paraId="010ED22E" w14:textId="3313A557" w:rsidR="00B2772D" w:rsidRDefault="00961BEB" w:rsidP="006004B1">
      <w:pPr>
        <w:pStyle w:val="Predigtsty"/>
        <w:numPr>
          <w:ilvl w:val="0"/>
          <w:numId w:val="3"/>
        </w:numPr>
        <w:tabs>
          <w:tab w:val="clear" w:pos="143"/>
          <w:tab w:val="clear" w:pos="578"/>
          <w:tab w:val="clear" w:pos="1009"/>
        </w:tabs>
        <w:suppressAutoHyphens w:val="0"/>
        <w:spacing w:line="360" w:lineRule="auto"/>
        <w:ind w:left="426" w:hanging="426"/>
        <w:jc w:val="both"/>
        <w:rPr>
          <w:rFonts w:ascii="Courier New" w:hAnsi="Courier New"/>
          <w:spacing w:val="-3"/>
          <w:lang w:val="de-DE"/>
        </w:rPr>
      </w:pPr>
      <w:r>
        <w:rPr>
          <w:rFonts w:ascii="Courier New" w:hAnsi="Courier New"/>
          <w:spacing w:val="-3"/>
          <w:u w:val="single"/>
          <w:lang w:val="de-DE"/>
        </w:rPr>
        <w:t>D</w:t>
      </w:r>
      <w:r w:rsidR="00057DD9">
        <w:rPr>
          <w:rFonts w:ascii="Courier New" w:hAnsi="Courier New"/>
          <w:spacing w:val="-3"/>
          <w:u w:val="single"/>
          <w:lang w:val="de-DE"/>
        </w:rPr>
        <w:t>as überwältigende Bekenntnis Hiobs mitten im Leiden</w:t>
      </w:r>
    </w:p>
    <w:p w14:paraId="43BE307D" w14:textId="77777777" w:rsidR="00A42625" w:rsidRPr="00A42625" w:rsidRDefault="001E6F8B" w:rsidP="00EF44E1">
      <w:pPr>
        <w:pStyle w:val="Predigtsty"/>
        <w:tabs>
          <w:tab w:val="clear" w:pos="143"/>
          <w:tab w:val="clear" w:pos="578"/>
          <w:tab w:val="clear" w:pos="1009"/>
        </w:tabs>
        <w:suppressAutoHyphens w:val="0"/>
        <w:spacing w:line="360" w:lineRule="auto"/>
        <w:ind w:left="426"/>
        <w:jc w:val="both"/>
        <w:rPr>
          <w:rFonts w:ascii="Courier New" w:hAnsi="Courier New"/>
          <w:i/>
          <w:iCs/>
          <w:spacing w:val="-3"/>
          <w:lang w:val="de-DE"/>
        </w:rPr>
      </w:pPr>
      <w:r w:rsidRPr="001E6F8B">
        <w:rPr>
          <w:rFonts w:ascii="Courier New" w:hAnsi="Courier New"/>
          <w:spacing w:val="-3"/>
          <w:lang w:val="de-DE"/>
        </w:rPr>
        <w:t>Es ist, als ob der Geist Gottes selbst Hiob zu dem nun folgenden großartigen Bekenntnis veranlasst hat</w:t>
      </w:r>
      <w:r w:rsidR="00A42625">
        <w:rPr>
          <w:rFonts w:ascii="Courier New" w:hAnsi="Courier New"/>
          <w:spacing w:val="-3"/>
          <w:lang w:val="de-DE"/>
        </w:rPr>
        <w:t>;</w:t>
      </w:r>
      <w:r w:rsidRPr="001E6F8B">
        <w:rPr>
          <w:rFonts w:ascii="Courier New" w:hAnsi="Courier New"/>
          <w:spacing w:val="-3"/>
          <w:lang w:val="de-DE"/>
        </w:rPr>
        <w:t xml:space="preserve"> anders kann ich es mir nicht erklären, wie er die folgenden Worte in seiner Situation über die Lippen </w:t>
      </w:r>
      <w:r w:rsidR="00A42625">
        <w:rPr>
          <w:rFonts w:ascii="Courier New" w:hAnsi="Courier New"/>
          <w:spacing w:val="-3"/>
          <w:lang w:val="de-DE"/>
        </w:rPr>
        <w:t>bringt</w:t>
      </w:r>
      <w:r w:rsidRPr="001E6F8B">
        <w:rPr>
          <w:rFonts w:ascii="Courier New" w:hAnsi="Courier New"/>
          <w:spacing w:val="-3"/>
          <w:lang w:val="de-DE"/>
        </w:rPr>
        <w:t xml:space="preserve">. Die Freunde werden nicht schlecht gestaunt haben, vielleicht haben sie sich sogar geärgert, hatten sie doch ein Eingeständnis seiner Schuld erwartet, doch stattdessen spricht Hiob ein Bekenntnis aus, das geradezu prophetisch anmutet und vorausweist auf das Evangelium vom endgültigen Sieg Gottes über den Tod und alle Mächte des Bösen. </w:t>
      </w:r>
    </w:p>
    <w:p w14:paraId="7DC6DCBC" w14:textId="26F65961" w:rsidR="00FA6FCF" w:rsidRPr="00EF44E1" w:rsidRDefault="001E6F8B" w:rsidP="004B7293">
      <w:pPr>
        <w:pStyle w:val="Predigtsty"/>
        <w:numPr>
          <w:ilvl w:val="0"/>
          <w:numId w:val="4"/>
        </w:numPr>
        <w:tabs>
          <w:tab w:val="clear" w:pos="143"/>
          <w:tab w:val="clear" w:pos="578"/>
          <w:tab w:val="clear" w:pos="1009"/>
        </w:tabs>
        <w:suppressAutoHyphens w:val="0"/>
        <w:spacing w:line="360" w:lineRule="auto"/>
        <w:ind w:left="426" w:hanging="426"/>
        <w:jc w:val="both"/>
        <w:rPr>
          <w:rFonts w:ascii="Courier New" w:hAnsi="Courier New"/>
          <w:i/>
          <w:iCs/>
          <w:spacing w:val="-3"/>
          <w:lang w:val="de-DE"/>
        </w:rPr>
      </w:pPr>
      <w:r w:rsidRPr="00EF44E1">
        <w:rPr>
          <w:rFonts w:ascii="Courier New" w:hAnsi="Courier New"/>
          <w:spacing w:val="-3"/>
          <w:lang w:val="de-DE"/>
        </w:rPr>
        <w:lastRenderedPageBreak/>
        <w:t xml:space="preserve">Hiob ruft aus: </w:t>
      </w:r>
      <w:r w:rsidRPr="00EF44E1">
        <w:rPr>
          <w:rFonts w:ascii="Courier New" w:hAnsi="Courier New"/>
          <w:i/>
          <w:iCs/>
          <w:spacing w:val="-3"/>
          <w:lang w:val="de-DE"/>
        </w:rPr>
        <w:t xml:space="preserve">„Aber </w:t>
      </w:r>
      <w:r w:rsidRPr="00EF44E1">
        <w:rPr>
          <w:rFonts w:ascii="Courier New" w:hAnsi="Courier New"/>
          <w:b/>
          <w:bCs/>
          <w:i/>
          <w:iCs/>
          <w:spacing w:val="-3"/>
          <w:lang w:val="de-DE"/>
        </w:rPr>
        <w:t>ich weiß, dass mein Erlöser lebt</w:t>
      </w:r>
      <w:r w:rsidRPr="00EF44E1">
        <w:rPr>
          <w:rFonts w:ascii="Courier New" w:hAnsi="Courier New"/>
          <w:i/>
          <w:iCs/>
          <w:spacing w:val="-3"/>
          <w:lang w:val="de-DE"/>
        </w:rPr>
        <w:t>, und als der Letzte wird er über dem Staub sich erheben. Nachdem meine Haut noch so zerschlagen ist, werde ich doch ohne mein Fleisch Gott sehen…“</w:t>
      </w:r>
      <w:r w:rsidRPr="00EF44E1">
        <w:rPr>
          <w:rFonts w:ascii="Courier New" w:hAnsi="Courier New"/>
          <w:spacing w:val="-3"/>
          <w:lang w:val="de-DE"/>
        </w:rPr>
        <w:t xml:space="preserve"> (V.25f).</w:t>
      </w:r>
      <w:r w:rsidR="00EF44E1" w:rsidRPr="00EF44E1">
        <w:rPr>
          <w:rFonts w:ascii="Courier New" w:hAnsi="Courier New"/>
          <w:spacing w:val="-3"/>
          <w:lang w:val="de-DE"/>
        </w:rPr>
        <w:t xml:space="preserve"> </w:t>
      </w:r>
      <w:r w:rsidRPr="00EF44E1">
        <w:rPr>
          <w:rFonts w:ascii="Courier New" w:hAnsi="Courier New"/>
          <w:spacing w:val="-3"/>
          <w:lang w:val="de-DE"/>
        </w:rPr>
        <w:t xml:space="preserve">Hier sehen wir, wie der Geist Gottes Hiob </w:t>
      </w:r>
      <w:r w:rsidR="00A42625" w:rsidRPr="00EF44E1">
        <w:rPr>
          <w:rFonts w:ascii="Courier New" w:hAnsi="Courier New"/>
          <w:spacing w:val="-3"/>
          <w:lang w:val="de-DE"/>
        </w:rPr>
        <w:t xml:space="preserve">ganz besondere Worte in den Mund legt. </w:t>
      </w:r>
      <w:r w:rsidRPr="00EF44E1">
        <w:rPr>
          <w:rFonts w:ascii="Courier New" w:hAnsi="Courier New"/>
          <w:spacing w:val="-3"/>
          <w:lang w:val="de-DE"/>
        </w:rPr>
        <w:t xml:space="preserve">Es beginnt mit dem glaubensvollen </w:t>
      </w:r>
      <w:r w:rsidRPr="00EF44E1">
        <w:rPr>
          <w:rFonts w:ascii="Courier New" w:hAnsi="Courier New"/>
          <w:b/>
          <w:bCs/>
          <w:i/>
          <w:iCs/>
          <w:spacing w:val="-3"/>
          <w:lang w:val="de-DE"/>
        </w:rPr>
        <w:t>„Aber“</w:t>
      </w:r>
      <w:r w:rsidRPr="00EF44E1">
        <w:rPr>
          <w:rFonts w:ascii="Courier New" w:hAnsi="Courier New"/>
          <w:spacing w:val="-3"/>
          <w:lang w:val="de-DE"/>
        </w:rPr>
        <w:t xml:space="preserve">, </w:t>
      </w:r>
      <w:r w:rsidR="00A42625" w:rsidRPr="00EF44E1">
        <w:rPr>
          <w:rFonts w:ascii="Courier New" w:hAnsi="Courier New"/>
          <w:spacing w:val="-3"/>
          <w:lang w:val="de-DE"/>
        </w:rPr>
        <w:t>welches</w:t>
      </w:r>
      <w:r w:rsidRPr="00EF44E1">
        <w:rPr>
          <w:rFonts w:ascii="Courier New" w:hAnsi="Courier New"/>
          <w:spacing w:val="-3"/>
          <w:lang w:val="de-DE"/>
        </w:rPr>
        <w:t xml:space="preserve"> der Glaube</w:t>
      </w:r>
      <w:r w:rsidR="00C7508B" w:rsidRPr="00EF44E1">
        <w:rPr>
          <w:rFonts w:ascii="Courier New" w:hAnsi="Courier New"/>
          <w:spacing w:val="-3"/>
          <w:lang w:val="de-DE"/>
        </w:rPr>
        <w:t xml:space="preserve">nde dem eigenen Erleben im Vertrauen auf Gottes Treue entgegensetzt. Jemand hat es einmal so ausgedrückt: </w:t>
      </w:r>
      <w:r w:rsidR="00C7508B" w:rsidRPr="00EF44E1">
        <w:rPr>
          <w:rFonts w:ascii="Courier New" w:hAnsi="Courier New"/>
          <w:i/>
          <w:iCs/>
          <w:spacing w:val="-3"/>
          <w:lang w:val="de-DE"/>
        </w:rPr>
        <w:t xml:space="preserve">„Wir müssen durch das, was Gott zulässt, hindurchschauen und </w:t>
      </w:r>
      <w:proofErr w:type="gramStart"/>
      <w:r w:rsidR="00C7508B" w:rsidRPr="00EF44E1">
        <w:rPr>
          <w:rFonts w:ascii="Courier New" w:hAnsi="Courier New"/>
          <w:i/>
          <w:iCs/>
          <w:spacing w:val="-3"/>
          <w:lang w:val="de-DE"/>
        </w:rPr>
        <w:t>nach</w:t>
      </w:r>
      <w:r w:rsidR="00A42625" w:rsidRPr="00EF44E1">
        <w:rPr>
          <w:rFonts w:ascii="Courier New" w:hAnsi="Courier New"/>
          <w:i/>
          <w:iCs/>
          <w:spacing w:val="-3"/>
          <w:lang w:val="de-DE"/>
        </w:rPr>
        <w:t xml:space="preserve"> </w:t>
      </w:r>
      <w:r w:rsidR="00C7508B" w:rsidRPr="00EF44E1">
        <w:rPr>
          <w:rFonts w:ascii="Courier New" w:hAnsi="Courier New"/>
          <w:i/>
          <w:iCs/>
          <w:spacing w:val="-3"/>
          <w:lang w:val="de-DE"/>
        </w:rPr>
        <w:t>Gottes</w:t>
      </w:r>
      <w:proofErr w:type="gramEnd"/>
      <w:r w:rsidR="00C7508B" w:rsidRPr="00EF44E1">
        <w:rPr>
          <w:rFonts w:ascii="Courier New" w:hAnsi="Courier New"/>
          <w:i/>
          <w:iCs/>
          <w:spacing w:val="-3"/>
          <w:lang w:val="de-DE"/>
        </w:rPr>
        <w:t xml:space="preserve"> leitender Hand greifen.“</w:t>
      </w:r>
      <w:r w:rsidR="00C7508B" w:rsidRPr="00EF44E1">
        <w:rPr>
          <w:rFonts w:ascii="Courier New" w:hAnsi="Courier New"/>
          <w:spacing w:val="-3"/>
          <w:lang w:val="de-DE"/>
        </w:rPr>
        <w:t xml:space="preserve"> Das können wir nicht aus eigener Kraft, aber wir dürfen darum bitten, dass er es uns in solchen Krisenzeiten schenkt.</w:t>
      </w:r>
      <w:r w:rsidR="00EF44E1" w:rsidRPr="00EF44E1">
        <w:rPr>
          <w:rFonts w:ascii="Courier New" w:hAnsi="Courier New"/>
          <w:spacing w:val="-3"/>
          <w:lang w:val="de-DE"/>
        </w:rPr>
        <w:t xml:space="preserve"> </w:t>
      </w:r>
      <w:r w:rsidR="00C7508B" w:rsidRPr="00EF44E1">
        <w:rPr>
          <w:rFonts w:ascii="Courier New" w:hAnsi="Courier New"/>
          <w:spacing w:val="-3"/>
          <w:lang w:val="de-DE"/>
        </w:rPr>
        <w:t xml:space="preserve">Inhaltlich handelt das Bekenntnis Hiobs von Gott, den er seinen Erlöser nennt. Nun kommt Hiob </w:t>
      </w:r>
      <w:r w:rsidR="00A42625" w:rsidRPr="00EF44E1">
        <w:rPr>
          <w:rFonts w:ascii="Courier New" w:hAnsi="Courier New"/>
          <w:spacing w:val="-3"/>
          <w:lang w:val="de-DE"/>
        </w:rPr>
        <w:t xml:space="preserve">zwar </w:t>
      </w:r>
      <w:r w:rsidR="00C7508B" w:rsidRPr="00EF44E1">
        <w:rPr>
          <w:rFonts w:ascii="Courier New" w:hAnsi="Courier New"/>
          <w:spacing w:val="-3"/>
          <w:lang w:val="de-DE"/>
        </w:rPr>
        <w:t xml:space="preserve">an mehreren Stellen darauf zu sprechen, dass er sich dem Tod ausgeliefert sieht, aber er versteht hier nicht sein Sterben als Erlösung. Vielmehr bezeichnet </w:t>
      </w:r>
      <w:r w:rsidR="00C7508B" w:rsidRPr="00EF44E1">
        <w:rPr>
          <w:rFonts w:ascii="Courier New" w:hAnsi="Courier New"/>
          <w:b/>
          <w:bCs/>
          <w:spacing w:val="-3"/>
          <w:lang w:val="de-DE"/>
        </w:rPr>
        <w:t>Erlöser</w:t>
      </w:r>
      <w:r w:rsidR="00C7508B" w:rsidRPr="00EF44E1">
        <w:rPr>
          <w:rFonts w:ascii="Courier New" w:hAnsi="Courier New"/>
          <w:spacing w:val="-3"/>
          <w:lang w:val="de-DE"/>
        </w:rPr>
        <w:t xml:space="preserve"> in der Bibel eine ganz bestimmte Person, nämlich den nächsten Verwandten</w:t>
      </w:r>
      <w:r w:rsidR="00927ED3" w:rsidRPr="00EF44E1">
        <w:rPr>
          <w:rFonts w:ascii="Courier New" w:hAnsi="Courier New"/>
          <w:spacing w:val="-3"/>
          <w:lang w:val="de-DE"/>
        </w:rPr>
        <w:t>, dem die Pflicht obliegt, einem Familienangehörigen, der etwas verloren hat, wieder zu seinem Recht zu verhelfen.</w:t>
      </w:r>
      <w:r w:rsidR="00FA6FCF" w:rsidRPr="00EF44E1">
        <w:rPr>
          <w:rFonts w:ascii="Courier New" w:hAnsi="Courier New"/>
          <w:spacing w:val="-3"/>
          <w:lang w:val="de-DE"/>
        </w:rPr>
        <w:t xml:space="preserve"> Zu seinen Aufgaben gehört es</w:t>
      </w:r>
      <w:r w:rsidR="00A42625" w:rsidRPr="00EF44E1">
        <w:rPr>
          <w:rFonts w:ascii="Courier New" w:hAnsi="Courier New"/>
          <w:spacing w:val="-3"/>
          <w:lang w:val="de-DE"/>
        </w:rPr>
        <w:t xml:space="preserve"> somit</w:t>
      </w:r>
      <w:r w:rsidR="00FA6FCF" w:rsidRPr="00EF44E1">
        <w:rPr>
          <w:rFonts w:ascii="Courier New" w:hAnsi="Courier New"/>
          <w:spacing w:val="-3"/>
          <w:lang w:val="de-DE"/>
        </w:rPr>
        <w:t xml:space="preserve">, </w:t>
      </w:r>
      <w:r w:rsidR="00A42625" w:rsidRPr="00EF44E1">
        <w:rPr>
          <w:rFonts w:ascii="Courier New" w:hAnsi="Courier New"/>
          <w:spacing w:val="-3"/>
          <w:lang w:val="de-DE"/>
        </w:rPr>
        <w:t xml:space="preserve">dass er sich </w:t>
      </w:r>
      <w:r w:rsidR="00FA6FCF" w:rsidRPr="00EF44E1">
        <w:rPr>
          <w:rFonts w:ascii="Courier New" w:hAnsi="Courier New"/>
          <w:spacing w:val="-3"/>
          <w:lang w:val="de-DE"/>
        </w:rPr>
        <w:t>als Treuhänder für die Rechte seines Verwandten ein</w:t>
      </w:r>
      <w:r w:rsidR="00A42625" w:rsidRPr="00EF44E1">
        <w:rPr>
          <w:rFonts w:ascii="Courier New" w:hAnsi="Courier New"/>
          <w:spacing w:val="-3"/>
          <w:lang w:val="de-DE"/>
        </w:rPr>
        <w:t>setzt</w:t>
      </w:r>
      <w:r w:rsidR="00FA6FCF" w:rsidRPr="00EF44E1">
        <w:rPr>
          <w:rFonts w:ascii="Courier New" w:hAnsi="Courier New"/>
          <w:spacing w:val="-3"/>
          <w:lang w:val="de-DE"/>
        </w:rPr>
        <w:t>, ihn – sofern er in Schuldsklaverei geraten ist – freikauf</w:t>
      </w:r>
      <w:r w:rsidR="00A42625" w:rsidRPr="00EF44E1">
        <w:rPr>
          <w:rFonts w:ascii="Courier New" w:hAnsi="Courier New"/>
          <w:spacing w:val="-3"/>
          <w:lang w:val="de-DE"/>
        </w:rPr>
        <w:t>t</w:t>
      </w:r>
      <w:r w:rsidR="00FA6FCF" w:rsidRPr="00EF44E1">
        <w:rPr>
          <w:rFonts w:ascii="Courier New" w:hAnsi="Courier New"/>
          <w:spacing w:val="-3"/>
          <w:lang w:val="de-DE"/>
        </w:rPr>
        <w:t xml:space="preserve">, ganz allgemein: </w:t>
      </w:r>
      <w:r w:rsidR="00A42625" w:rsidRPr="00EF44E1">
        <w:rPr>
          <w:rFonts w:ascii="Courier New" w:hAnsi="Courier New"/>
          <w:spacing w:val="-3"/>
          <w:lang w:val="de-DE"/>
        </w:rPr>
        <w:t xml:space="preserve">die Aufgabe des Lösers besteht darin, </w:t>
      </w:r>
      <w:r w:rsidR="00FA6FCF" w:rsidRPr="00EF44E1">
        <w:rPr>
          <w:rFonts w:ascii="Courier New" w:hAnsi="Courier New"/>
          <w:spacing w:val="-3"/>
          <w:lang w:val="de-DE"/>
        </w:rPr>
        <w:t>den Angehörigen aus seiner Notlage zu erretten, indem er</w:t>
      </w:r>
      <w:r w:rsidR="00A42625" w:rsidRPr="00EF44E1">
        <w:rPr>
          <w:rFonts w:ascii="Courier New" w:hAnsi="Courier New"/>
          <w:spacing w:val="-3"/>
          <w:lang w:val="de-DE"/>
        </w:rPr>
        <w:t xml:space="preserve"> </w:t>
      </w:r>
      <w:r w:rsidR="00FA6FCF" w:rsidRPr="00EF44E1">
        <w:rPr>
          <w:rFonts w:ascii="Courier New" w:hAnsi="Courier New"/>
          <w:spacing w:val="-3"/>
          <w:lang w:val="de-DE"/>
        </w:rPr>
        <w:t>für ihn eintritt.</w:t>
      </w:r>
      <w:r w:rsidR="00EF44E1" w:rsidRPr="00EF44E1">
        <w:rPr>
          <w:rFonts w:ascii="Courier New" w:hAnsi="Courier New"/>
          <w:spacing w:val="-3"/>
          <w:lang w:val="de-DE"/>
        </w:rPr>
        <w:t xml:space="preserve"> </w:t>
      </w:r>
      <w:r w:rsidR="007C30A6" w:rsidRPr="00EF44E1">
        <w:rPr>
          <w:rFonts w:ascii="Courier New" w:hAnsi="Courier New"/>
          <w:spacing w:val="-3"/>
          <w:lang w:val="de-DE"/>
        </w:rPr>
        <w:t xml:space="preserve">Und genau darauf beruft sich Hiob, dass Gott ihm am Ende – wann auch immer dies sein wird – Recht verschaffen wird und er ihn sehen darf. Hier formuliert er prägnant, worin das Ziel seines Glaubens und aller seiner Hoffnungen besteht: nicht unbedingt darin, dass Gott ihn von seinem Leiden heilt – obwohl er sich das ganz sicher auch gewünscht hat. </w:t>
      </w:r>
      <w:r w:rsidR="002A4D43" w:rsidRPr="00EF44E1">
        <w:rPr>
          <w:rFonts w:ascii="Courier New" w:hAnsi="Courier New"/>
          <w:spacing w:val="-3"/>
          <w:lang w:val="de-DE"/>
        </w:rPr>
        <w:t>Aber das Ziel des Glaubens erschöpft sich nicht darin, dass wir hier auf Erden möglichst viele schöne Jahre erleben dürfen, sondern darin, dass wir zu denen gehören, die Gott einmal schauen dürfen.</w:t>
      </w:r>
    </w:p>
    <w:p w14:paraId="3ADBEF6D" w14:textId="33319B1D" w:rsidR="001351A8" w:rsidRPr="00EF44E1" w:rsidRDefault="00431226" w:rsidP="001351A8">
      <w:pPr>
        <w:pStyle w:val="Predigtsty"/>
        <w:numPr>
          <w:ilvl w:val="0"/>
          <w:numId w:val="4"/>
        </w:numPr>
        <w:tabs>
          <w:tab w:val="clear" w:pos="143"/>
          <w:tab w:val="clear" w:pos="578"/>
          <w:tab w:val="clear" w:pos="1009"/>
        </w:tabs>
        <w:suppressAutoHyphens w:val="0"/>
        <w:spacing w:line="360" w:lineRule="auto"/>
        <w:ind w:left="426" w:hanging="426"/>
        <w:jc w:val="both"/>
        <w:rPr>
          <w:rFonts w:ascii="Courier New" w:hAnsi="Courier New"/>
          <w:i/>
          <w:iCs/>
          <w:spacing w:val="-3"/>
          <w:lang w:val="de-DE"/>
        </w:rPr>
      </w:pPr>
      <w:r w:rsidRPr="00EF44E1">
        <w:rPr>
          <w:rFonts w:ascii="Courier New" w:hAnsi="Courier New"/>
          <w:spacing w:val="-3"/>
          <w:lang w:val="de-DE"/>
        </w:rPr>
        <w:t xml:space="preserve">Hier haben wir es wieder: Auf der einen Seite deutet Hiob sein Leiden durchgängig so, dass es letztlich </w:t>
      </w:r>
      <w:r w:rsidR="00E45DE4" w:rsidRPr="00EF44E1">
        <w:rPr>
          <w:rFonts w:ascii="Courier New" w:hAnsi="Courier New"/>
          <w:spacing w:val="-3"/>
          <w:lang w:val="de-DE"/>
        </w:rPr>
        <w:t xml:space="preserve">Gott ist, der ihn schlägt (vgl. Hos.6,1) – zugleich ruft er ihn immer wieder im Gebet als seinen </w:t>
      </w:r>
      <w:r w:rsidR="006405CB" w:rsidRPr="00EF44E1">
        <w:rPr>
          <w:rFonts w:ascii="Courier New" w:hAnsi="Courier New"/>
          <w:spacing w:val="-3"/>
          <w:lang w:val="de-DE"/>
        </w:rPr>
        <w:t>„</w:t>
      </w:r>
      <w:r w:rsidR="00E45DE4" w:rsidRPr="00EF44E1">
        <w:rPr>
          <w:rFonts w:ascii="Courier New" w:hAnsi="Courier New"/>
          <w:spacing w:val="-3"/>
          <w:lang w:val="de-DE"/>
        </w:rPr>
        <w:t>Zeugen</w:t>
      </w:r>
      <w:r w:rsidR="006405CB" w:rsidRPr="00EF44E1">
        <w:rPr>
          <w:rFonts w:ascii="Courier New" w:hAnsi="Courier New"/>
          <w:spacing w:val="-3"/>
          <w:lang w:val="de-DE"/>
        </w:rPr>
        <w:t>“</w:t>
      </w:r>
      <w:r w:rsidR="00E45DE4" w:rsidRPr="00EF44E1">
        <w:rPr>
          <w:rFonts w:ascii="Courier New" w:hAnsi="Courier New"/>
          <w:spacing w:val="-3"/>
          <w:lang w:val="de-DE"/>
        </w:rPr>
        <w:t xml:space="preserve"> im Himmel an, der zugleich sein </w:t>
      </w:r>
      <w:r w:rsidR="006405CB" w:rsidRPr="00EF44E1">
        <w:rPr>
          <w:rFonts w:ascii="Courier New" w:hAnsi="Courier New"/>
          <w:spacing w:val="-3"/>
          <w:lang w:val="de-DE"/>
        </w:rPr>
        <w:t>„Freund“ und „</w:t>
      </w:r>
      <w:r w:rsidR="00E45DE4" w:rsidRPr="00EF44E1">
        <w:rPr>
          <w:rFonts w:ascii="Courier New" w:hAnsi="Courier New"/>
          <w:spacing w:val="-3"/>
          <w:lang w:val="de-DE"/>
        </w:rPr>
        <w:t>Fürsprecher</w:t>
      </w:r>
      <w:r w:rsidR="006405CB" w:rsidRPr="00EF44E1">
        <w:rPr>
          <w:rFonts w:ascii="Courier New" w:hAnsi="Courier New"/>
          <w:spacing w:val="-3"/>
          <w:lang w:val="de-DE"/>
        </w:rPr>
        <w:t>“</w:t>
      </w:r>
      <w:r w:rsidR="00E45DE4" w:rsidRPr="00EF44E1">
        <w:rPr>
          <w:rFonts w:ascii="Courier New" w:hAnsi="Courier New"/>
          <w:spacing w:val="-3"/>
          <w:lang w:val="de-DE"/>
        </w:rPr>
        <w:t xml:space="preserve"> (16,19), ja sein Erlöser ist (V.25)</w:t>
      </w:r>
      <w:r w:rsidR="006405CB" w:rsidRPr="00EF44E1">
        <w:rPr>
          <w:rFonts w:ascii="Courier New" w:hAnsi="Courier New"/>
          <w:spacing w:val="-3"/>
          <w:lang w:val="de-DE"/>
        </w:rPr>
        <w:t>, der ihm am Ende rechtfertigen wird.</w:t>
      </w:r>
      <w:r w:rsidR="00EF44E1" w:rsidRPr="00EF44E1">
        <w:rPr>
          <w:rFonts w:ascii="Courier New" w:hAnsi="Courier New"/>
          <w:spacing w:val="-3"/>
          <w:lang w:val="de-DE"/>
        </w:rPr>
        <w:t xml:space="preserve"> </w:t>
      </w:r>
      <w:r w:rsidR="006405CB" w:rsidRPr="00EF44E1">
        <w:rPr>
          <w:rFonts w:ascii="Courier New" w:hAnsi="Courier New"/>
          <w:spacing w:val="-3"/>
          <w:lang w:val="de-DE"/>
        </w:rPr>
        <w:t>Wann wird Hiob dies erleben? Nun, manche Ausle</w:t>
      </w:r>
      <w:r w:rsidR="006405CB" w:rsidRPr="00EF44E1">
        <w:rPr>
          <w:rFonts w:ascii="Courier New" w:hAnsi="Courier New"/>
          <w:spacing w:val="-3"/>
          <w:lang w:val="de-DE"/>
        </w:rPr>
        <w:lastRenderedPageBreak/>
        <w:t xml:space="preserve">ger sind der Meinung, dass Hiob in seinem Bekenntnis zum Ausdruck bringt, dass er fest damit rechne, Gott schaffe ihm Recht, </w:t>
      </w:r>
      <w:r w:rsidR="00EE232D" w:rsidRPr="00EF44E1">
        <w:rPr>
          <w:rFonts w:ascii="Courier New" w:hAnsi="Courier New"/>
          <w:spacing w:val="-3"/>
          <w:lang w:val="de-DE"/>
        </w:rPr>
        <w:t xml:space="preserve">indem </w:t>
      </w:r>
      <w:r w:rsidR="006405CB" w:rsidRPr="00EF44E1">
        <w:rPr>
          <w:rFonts w:ascii="Courier New" w:hAnsi="Courier New"/>
          <w:spacing w:val="-3"/>
          <w:lang w:val="de-DE"/>
        </w:rPr>
        <w:t>er sein Leiden</w:t>
      </w:r>
      <w:r w:rsidR="00EE232D" w:rsidRPr="00EF44E1">
        <w:rPr>
          <w:rFonts w:ascii="Courier New" w:hAnsi="Courier New"/>
          <w:spacing w:val="-3"/>
          <w:lang w:val="de-DE"/>
        </w:rPr>
        <w:t xml:space="preserve"> </w:t>
      </w:r>
      <w:r w:rsidR="006405CB" w:rsidRPr="00EF44E1">
        <w:rPr>
          <w:rFonts w:ascii="Courier New" w:hAnsi="Courier New"/>
          <w:spacing w:val="-3"/>
          <w:lang w:val="de-DE"/>
        </w:rPr>
        <w:t xml:space="preserve">von ihm nimmt. Doch schauen wir genauer hin, dann stellen wir fest, dass </w:t>
      </w:r>
      <w:r w:rsidR="00EE232D" w:rsidRPr="00EF44E1">
        <w:rPr>
          <w:rFonts w:ascii="Courier New" w:hAnsi="Courier New"/>
          <w:spacing w:val="-3"/>
          <w:lang w:val="de-DE"/>
        </w:rPr>
        <w:t>er</w:t>
      </w:r>
      <w:r w:rsidR="006405CB" w:rsidRPr="00EF44E1">
        <w:rPr>
          <w:rFonts w:ascii="Courier New" w:hAnsi="Courier New"/>
          <w:spacing w:val="-3"/>
          <w:lang w:val="de-DE"/>
        </w:rPr>
        <w:t xml:space="preserve"> davon spricht, dass er Gott „ohne sein Fleisch“ sehen werde (V.26). Dies scheint anzudeuten, dass Hiob fest damit rechnet, dass er zwar </w:t>
      </w:r>
      <w:r w:rsidR="001351A8" w:rsidRPr="00EF44E1">
        <w:rPr>
          <w:rFonts w:ascii="Courier New" w:hAnsi="Courier New"/>
          <w:spacing w:val="-3"/>
          <w:lang w:val="de-DE"/>
        </w:rPr>
        <w:t>an den Folgen seiner Krank</w:t>
      </w:r>
      <w:r w:rsidR="001351A8" w:rsidRPr="00EF44E1">
        <w:rPr>
          <w:rFonts w:ascii="Courier New" w:hAnsi="Courier New"/>
          <w:spacing w:val="-3"/>
          <w:lang w:val="de-DE"/>
        </w:rPr>
        <w:softHyphen/>
        <w:t>heit</w:t>
      </w:r>
      <w:r w:rsidR="0030562D" w:rsidRPr="00EF44E1">
        <w:rPr>
          <w:rFonts w:ascii="Courier New" w:hAnsi="Courier New"/>
          <w:spacing w:val="-3"/>
          <w:lang w:val="de-DE"/>
        </w:rPr>
        <w:t xml:space="preserve"> sterben werde</w:t>
      </w:r>
      <w:r w:rsidR="006405CB" w:rsidRPr="00EF44E1">
        <w:rPr>
          <w:rFonts w:ascii="Courier New" w:hAnsi="Courier New"/>
          <w:spacing w:val="-3"/>
          <w:lang w:val="de-DE"/>
        </w:rPr>
        <w:t>, aber danach Gott als seinen Erlöser mit eigenen Augen sehen wird</w:t>
      </w:r>
      <w:r w:rsidR="001351A8" w:rsidRPr="00EF44E1">
        <w:rPr>
          <w:rFonts w:ascii="Courier New" w:hAnsi="Courier New"/>
          <w:spacing w:val="-3"/>
          <w:lang w:val="de-DE"/>
        </w:rPr>
        <w:t xml:space="preserve">, der seine Integrität und </w:t>
      </w:r>
      <w:r w:rsidR="0030562D" w:rsidRPr="00EF44E1">
        <w:rPr>
          <w:rFonts w:ascii="Courier New" w:hAnsi="Courier New"/>
          <w:spacing w:val="-3"/>
          <w:lang w:val="de-DE"/>
        </w:rPr>
        <w:t xml:space="preserve">seinen Glauben </w:t>
      </w:r>
      <w:r w:rsidR="00E31650" w:rsidRPr="00EF44E1">
        <w:rPr>
          <w:rFonts w:ascii="Courier New" w:hAnsi="Courier New"/>
          <w:spacing w:val="-3"/>
          <w:lang w:val="de-DE"/>
        </w:rPr>
        <w:t xml:space="preserve">im Gericht </w:t>
      </w:r>
      <w:r w:rsidR="00AD7B66" w:rsidRPr="00EF44E1">
        <w:rPr>
          <w:rFonts w:ascii="Courier New" w:hAnsi="Courier New"/>
          <w:spacing w:val="-3"/>
          <w:lang w:val="de-DE"/>
        </w:rPr>
        <w:t xml:space="preserve">ein für alle Mal </w:t>
      </w:r>
      <w:r w:rsidR="00E31650" w:rsidRPr="00EF44E1">
        <w:rPr>
          <w:rFonts w:ascii="Courier New" w:hAnsi="Courier New"/>
          <w:spacing w:val="-3"/>
          <w:lang w:val="de-DE"/>
        </w:rPr>
        <w:t>bestätigen wird</w:t>
      </w:r>
      <w:r w:rsidR="001351A8" w:rsidRPr="00EF44E1">
        <w:rPr>
          <w:rFonts w:ascii="Courier New" w:hAnsi="Courier New"/>
          <w:spacing w:val="-3"/>
          <w:lang w:val="de-DE"/>
        </w:rPr>
        <w:t>.</w:t>
      </w:r>
    </w:p>
    <w:p w14:paraId="46058B7F" w14:textId="77777777" w:rsidR="00691D4A" w:rsidRDefault="00691D4A" w:rsidP="000360AF">
      <w:pPr>
        <w:pStyle w:val="Predigtsty"/>
        <w:tabs>
          <w:tab w:val="clear" w:pos="143"/>
          <w:tab w:val="clear" w:pos="578"/>
          <w:tab w:val="clear" w:pos="1009"/>
        </w:tabs>
        <w:suppressAutoHyphens w:val="0"/>
        <w:spacing w:line="360" w:lineRule="auto"/>
        <w:jc w:val="both"/>
        <w:rPr>
          <w:rFonts w:ascii="Courier New" w:hAnsi="Courier New"/>
          <w:spacing w:val="-3"/>
          <w:lang w:val="de-DE"/>
        </w:rPr>
      </w:pPr>
    </w:p>
    <w:p w14:paraId="6C389525" w14:textId="6D2B74F8" w:rsidR="000360AF" w:rsidRDefault="00057DD9" w:rsidP="002A6A03">
      <w:pPr>
        <w:pStyle w:val="Predigtsty"/>
        <w:numPr>
          <w:ilvl w:val="0"/>
          <w:numId w:val="3"/>
        </w:numPr>
        <w:tabs>
          <w:tab w:val="clear" w:pos="143"/>
          <w:tab w:val="clear" w:pos="578"/>
          <w:tab w:val="clear" w:pos="1009"/>
        </w:tabs>
        <w:suppressAutoHyphens w:val="0"/>
        <w:spacing w:line="360" w:lineRule="auto"/>
        <w:ind w:left="426" w:hanging="426"/>
        <w:jc w:val="both"/>
        <w:rPr>
          <w:rFonts w:ascii="Courier New" w:hAnsi="Courier New"/>
          <w:spacing w:val="-3"/>
          <w:u w:val="single"/>
          <w:lang w:val="de-DE"/>
        </w:rPr>
      </w:pPr>
      <w:r>
        <w:rPr>
          <w:rFonts w:ascii="Courier New" w:hAnsi="Courier New"/>
          <w:spacing w:val="-3"/>
          <w:u w:val="single"/>
          <w:lang w:val="de-DE"/>
        </w:rPr>
        <w:t>„Mein Erlöser lebt!“ Neutestamentliche Anklänge im Buch Hiob</w:t>
      </w:r>
    </w:p>
    <w:p w14:paraId="54F67661" w14:textId="2064DC18" w:rsidR="003079F3" w:rsidRDefault="00D32D4B" w:rsidP="00EF44E1">
      <w:pPr>
        <w:pStyle w:val="Predigtsty"/>
        <w:tabs>
          <w:tab w:val="clear" w:pos="143"/>
          <w:tab w:val="clear" w:pos="578"/>
          <w:tab w:val="clear" w:pos="1009"/>
        </w:tabs>
        <w:suppressAutoHyphens w:val="0"/>
        <w:spacing w:line="360" w:lineRule="auto"/>
        <w:ind w:left="426"/>
        <w:jc w:val="both"/>
        <w:rPr>
          <w:rFonts w:ascii="Courier New" w:hAnsi="Courier New"/>
          <w:spacing w:val="-3"/>
          <w:lang w:val="de-DE"/>
        </w:rPr>
      </w:pPr>
      <w:r>
        <w:rPr>
          <w:rFonts w:ascii="Courier New" w:hAnsi="Courier New"/>
          <w:spacing w:val="-3"/>
          <w:lang w:val="de-DE"/>
        </w:rPr>
        <w:t>In diesem wunderbaren Bekenntnis „Ich weiß, dass mein Erlöser lebt“ hören wir die Osterglocken läuten und mit ihnen die Botschaft von der Auferstehung Jesu Christi, der uns eine lebendige Hoffnung gegeben hat, die nicht mit dem Sterben endet: ganz im Gegenteil.</w:t>
      </w:r>
      <w:r w:rsidR="00EF44E1">
        <w:rPr>
          <w:rFonts w:ascii="Courier New" w:hAnsi="Courier New"/>
          <w:i/>
          <w:iCs/>
          <w:spacing w:val="-3"/>
          <w:lang w:val="de-DE"/>
        </w:rPr>
        <w:t xml:space="preserve"> </w:t>
      </w:r>
      <w:r w:rsidRPr="00D32D4B">
        <w:rPr>
          <w:rFonts w:ascii="Courier New" w:hAnsi="Courier New"/>
          <w:spacing w:val="-3"/>
          <w:lang w:val="de-DE"/>
        </w:rPr>
        <w:t xml:space="preserve">Hiob drückt es so aus: </w:t>
      </w:r>
      <w:r w:rsidRPr="00826B6E">
        <w:rPr>
          <w:rFonts w:ascii="Courier New" w:hAnsi="Courier New"/>
          <w:i/>
          <w:iCs/>
          <w:spacing w:val="-3"/>
          <w:lang w:val="de-DE"/>
        </w:rPr>
        <w:t>„Ich selbst werde ihn sehen und kein Fremder…“</w:t>
      </w:r>
      <w:r w:rsidRPr="00D32D4B">
        <w:rPr>
          <w:rFonts w:ascii="Courier New" w:hAnsi="Courier New"/>
          <w:spacing w:val="-3"/>
          <w:lang w:val="de-DE"/>
        </w:rPr>
        <w:t xml:space="preserve"> </w:t>
      </w:r>
      <w:r>
        <w:rPr>
          <w:rFonts w:ascii="Courier New" w:hAnsi="Courier New"/>
          <w:spacing w:val="-3"/>
          <w:lang w:val="de-DE"/>
        </w:rPr>
        <w:t xml:space="preserve">(V.26). Diese Botschaft ewiger Hoffnung, dass wir, die wir am Glauben auch in Schwierigkeiten festhalten, ihn einmal sehen und in ewiger Gemeinschaft mit ihm leben dürfen, zieht sich wie ein roter Faden durch das Neue Testament. </w:t>
      </w:r>
      <w:r w:rsidR="00826B6E">
        <w:rPr>
          <w:rFonts w:ascii="Courier New" w:hAnsi="Courier New"/>
          <w:spacing w:val="-3"/>
          <w:lang w:val="de-DE"/>
        </w:rPr>
        <w:t xml:space="preserve">So schreibt der Apostel Johannes in einem Brief: </w:t>
      </w:r>
      <w:r w:rsidR="00826B6E" w:rsidRPr="00826B6E">
        <w:rPr>
          <w:rFonts w:ascii="Courier New" w:hAnsi="Courier New"/>
          <w:i/>
          <w:iCs/>
          <w:spacing w:val="-3"/>
          <w:lang w:val="de-DE"/>
        </w:rPr>
        <w:t xml:space="preserve">„Meine Lieben, wir sind schon Gottes Kinder; es ist aber noch nicht offenbar geworden, was wir sein werden. Wir wissen: Wenn es offenbar wird, werden wir ihm gleich sein; denn </w:t>
      </w:r>
      <w:r w:rsidR="00826B6E" w:rsidRPr="00826B6E">
        <w:rPr>
          <w:rFonts w:ascii="Courier New" w:hAnsi="Courier New"/>
          <w:b/>
          <w:bCs/>
          <w:i/>
          <w:iCs/>
          <w:spacing w:val="-3"/>
          <w:lang w:val="de-DE"/>
        </w:rPr>
        <w:t>wir werden ihn sehen</w:t>
      </w:r>
      <w:r w:rsidR="00826B6E" w:rsidRPr="00826B6E">
        <w:rPr>
          <w:rFonts w:ascii="Courier New" w:hAnsi="Courier New"/>
          <w:i/>
          <w:iCs/>
          <w:spacing w:val="-3"/>
          <w:lang w:val="de-DE"/>
        </w:rPr>
        <w:t xml:space="preserve">“ </w:t>
      </w:r>
      <w:r w:rsidR="00826B6E">
        <w:rPr>
          <w:rFonts w:ascii="Courier New" w:hAnsi="Courier New"/>
          <w:spacing w:val="-3"/>
          <w:lang w:val="de-DE"/>
        </w:rPr>
        <w:t>(1.Joh.3,2).</w:t>
      </w:r>
      <w:r w:rsidR="00EF44E1">
        <w:rPr>
          <w:rFonts w:ascii="Courier New" w:hAnsi="Courier New"/>
          <w:spacing w:val="-3"/>
          <w:lang w:val="de-DE"/>
        </w:rPr>
        <w:t xml:space="preserve"> </w:t>
      </w:r>
      <w:r w:rsidR="00EB5999">
        <w:rPr>
          <w:rFonts w:ascii="Courier New" w:hAnsi="Courier New"/>
          <w:spacing w:val="-3"/>
          <w:lang w:val="de-DE"/>
        </w:rPr>
        <w:t xml:space="preserve">Doch noch sehen wir ihn nicht, verstehen sein Handeln mit uns oftmals nicht – der Apostel Paulus erinnert die Christen in Korinth daran, indem er ihnen schreibt: </w:t>
      </w:r>
      <w:r w:rsidR="00EB5999" w:rsidRPr="00EB5999">
        <w:rPr>
          <w:rFonts w:ascii="Courier New" w:hAnsi="Courier New"/>
          <w:i/>
          <w:iCs/>
          <w:spacing w:val="-3"/>
          <w:lang w:val="de-DE"/>
        </w:rPr>
        <w:t>„Denn wir wandeln im Glauben und nicht im Schauen“</w:t>
      </w:r>
      <w:r w:rsidR="00EB5999">
        <w:rPr>
          <w:rFonts w:ascii="Courier New" w:hAnsi="Courier New"/>
          <w:spacing w:val="-3"/>
          <w:lang w:val="de-DE"/>
        </w:rPr>
        <w:t xml:space="preserve"> (2.Kor.5,7). Aber es kommt der Tag, dass wir diesen sterblichen Körper, der uns bisweilen doch sehr zu schaffen macht, verlassen dürfen, um daheim zu sein bei dem Herrn</w:t>
      </w:r>
      <w:r w:rsidR="00D7427B">
        <w:rPr>
          <w:rFonts w:ascii="Courier New" w:hAnsi="Courier New"/>
          <w:spacing w:val="-3"/>
          <w:lang w:val="de-DE"/>
        </w:rPr>
        <w:t xml:space="preserve">. Darum heißt es an anderer Stelle: </w:t>
      </w:r>
      <w:r w:rsidR="00D7427B" w:rsidRPr="00D7427B">
        <w:rPr>
          <w:rFonts w:ascii="Courier New" w:hAnsi="Courier New"/>
          <w:i/>
          <w:iCs/>
          <w:spacing w:val="-3"/>
          <w:lang w:val="de-DE"/>
        </w:rPr>
        <w:t xml:space="preserve">„Lasst uns aber </w:t>
      </w:r>
      <w:proofErr w:type="spellStart"/>
      <w:r w:rsidR="00D7427B" w:rsidRPr="00D7427B">
        <w:rPr>
          <w:rFonts w:ascii="Courier New" w:hAnsi="Courier New"/>
          <w:i/>
          <w:iCs/>
          <w:spacing w:val="-3"/>
          <w:lang w:val="de-DE"/>
        </w:rPr>
        <w:t>festhalten</w:t>
      </w:r>
      <w:proofErr w:type="spellEnd"/>
      <w:r w:rsidR="00D7427B" w:rsidRPr="00D7427B">
        <w:rPr>
          <w:rFonts w:ascii="Courier New" w:hAnsi="Courier New"/>
          <w:i/>
          <w:iCs/>
          <w:spacing w:val="-3"/>
          <w:lang w:val="de-DE"/>
        </w:rPr>
        <w:t xml:space="preserve"> an dem Bekenntnis der Hoffnung und nicht wanken; denn er ist treu, der sie verheißen hat</w:t>
      </w:r>
      <w:r w:rsidR="00B644EB">
        <w:rPr>
          <w:rFonts w:ascii="Courier New" w:hAnsi="Courier New"/>
          <w:i/>
          <w:iCs/>
          <w:spacing w:val="-3"/>
          <w:lang w:val="de-DE"/>
        </w:rPr>
        <w:t xml:space="preserve"> und lasst uns aufeinander achthaben…</w:t>
      </w:r>
      <w:r w:rsidR="00D7427B" w:rsidRPr="00D7427B">
        <w:rPr>
          <w:rFonts w:ascii="Courier New" w:hAnsi="Courier New"/>
          <w:i/>
          <w:iCs/>
          <w:spacing w:val="-3"/>
          <w:lang w:val="de-DE"/>
        </w:rPr>
        <w:t>“</w:t>
      </w:r>
      <w:r w:rsidR="00D7427B">
        <w:rPr>
          <w:rFonts w:ascii="Courier New" w:hAnsi="Courier New"/>
          <w:spacing w:val="-3"/>
          <w:lang w:val="de-DE"/>
        </w:rPr>
        <w:t xml:space="preserve"> (Hebr.10,23</w:t>
      </w:r>
      <w:r w:rsidR="00B644EB">
        <w:rPr>
          <w:rFonts w:ascii="Courier New" w:hAnsi="Courier New"/>
          <w:spacing w:val="-3"/>
          <w:lang w:val="de-DE"/>
        </w:rPr>
        <w:t>f</w:t>
      </w:r>
      <w:r w:rsidR="00D7427B">
        <w:rPr>
          <w:rFonts w:ascii="Courier New" w:hAnsi="Courier New"/>
          <w:spacing w:val="-3"/>
          <w:lang w:val="de-DE"/>
        </w:rPr>
        <w:t>).</w:t>
      </w:r>
      <w:r w:rsidR="00EF44E1">
        <w:rPr>
          <w:rFonts w:ascii="Courier New" w:hAnsi="Courier New"/>
          <w:spacing w:val="-3"/>
          <w:lang w:val="de-DE"/>
        </w:rPr>
        <w:t xml:space="preserve"> </w:t>
      </w:r>
      <w:r w:rsidR="00B644EB" w:rsidRPr="003079F3">
        <w:rPr>
          <w:rFonts w:ascii="Courier New" w:hAnsi="Courier New"/>
          <w:spacing w:val="-3"/>
          <w:lang w:val="de-DE"/>
        </w:rPr>
        <w:t xml:space="preserve">Ja, ihr Lieben! Wir brauchen einander, Christ sein ohne Gemeinde ist </w:t>
      </w:r>
      <w:r w:rsidR="007D5C2E">
        <w:rPr>
          <w:rFonts w:ascii="Courier New" w:hAnsi="Courier New"/>
          <w:spacing w:val="-3"/>
          <w:lang w:val="de-DE"/>
        </w:rPr>
        <w:t xml:space="preserve">höchst </w:t>
      </w:r>
      <w:r w:rsidR="00B644EB" w:rsidRPr="003079F3">
        <w:rPr>
          <w:rFonts w:ascii="Courier New" w:hAnsi="Courier New"/>
          <w:spacing w:val="-3"/>
          <w:lang w:val="de-DE"/>
        </w:rPr>
        <w:t>riskant, weil wir gerade als Christen immer wieder auch durch finstere Täler geführt werden – wenn auch in den meisten Fällen nicht in dem Ausmaß, wie Hiob es in seinem Lei</w:t>
      </w:r>
      <w:r w:rsidR="00B644EB" w:rsidRPr="003079F3">
        <w:rPr>
          <w:rFonts w:ascii="Courier New" w:hAnsi="Courier New"/>
          <w:spacing w:val="-3"/>
          <w:lang w:val="de-DE"/>
        </w:rPr>
        <w:lastRenderedPageBreak/>
        <w:t>den erfahren hat. D</w:t>
      </w:r>
      <w:r w:rsidR="007D5C2E">
        <w:rPr>
          <w:rFonts w:ascii="Courier New" w:hAnsi="Courier New"/>
          <w:spacing w:val="-3"/>
          <w:lang w:val="de-DE"/>
        </w:rPr>
        <w:t>ann</w:t>
      </w:r>
      <w:r w:rsidR="00B644EB" w:rsidRPr="003079F3">
        <w:rPr>
          <w:rFonts w:ascii="Courier New" w:hAnsi="Courier New"/>
          <w:spacing w:val="-3"/>
          <w:lang w:val="de-DE"/>
        </w:rPr>
        <w:t xml:space="preserve"> brauchen wir </w:t>
      </w:r>
      <w:r w:rsidR="007D5C2E">
        <w:rPr>
          <w:rFonts w:ascii="Courier New" w:hAnsi="Courier New"/>
          <w:spacing w:val="-3"/>
          <w:lang w:val="de-DE"/>
        </w:rPr>
        <w:t>Glaubensgeschwister, mit denen wir in Freundschaft verbunden sind und</w:t>
      </w:r>
      <w:r w:rsidR="00B644EB" w:rsidRPr="003079F3">
        <w:rPr>
          <w:rFonts w:ascii="Courier New" w:hAnsi="Courier New"/>
          <w:spacing w:val="-3"/>
          <w:lang w:val="de-DE"/>
        </w:rPr>
        <w:t xml:space="preserve"> die uns – anders als die Freunde Hiobs – nicht </w:t>
      </w:r>
      <w:r w:rsidR="007D5C2E">
        <w:rPr>
          <w:rFonts w:ascii="Courier New" w:hAnsi="Courier New"/>
          <w:spacing w:val="-3"/>
          <w:lang w:val="de-DE"/>
        </w:rPr>
        <w:t xml:space="preserve">von oben  herab </w:t>
      </w:r>
      <w:r w:rsidR="00B644EB" w:rsidRPr="003079F3">
        <w:rPr>
          <w:rFonts w:ascii="Courier New" w:hAnsi="Courier New"/>
          <w:spacing w:val="-3"/>
          <w:lang w:val="de-DE"/>
        </w:rPr>
        <w:t xml:space="preserve">belehren, sondern </w:t>
      </w:r>
      <w:r w:rsidR="007D5C2E">
        <w:rPr>
          <w:rFonts w:ascii="Courier New" w:hAnsi="Courier New"/>
          <w:spacing w:val="-3"/>
          <w:lang w:val="de-DE"/>
        </w:rPr>
        <w:t xml:space="preserve">uns zur Seite stehen, unsere Not aushalten </w:t>
      </w:r>
      <w:r w:rsidR="00B644EB" w:rsidRPr="003079F3">
        <w:rPr>
          <w:rFonts w:ascii="Courier New" w:hAnsi="Courier New"/>
          <w:spacing w:val="-3"/>
          <w:lang w:val="de-DE"/>
        </w:rPr>
        <w:t xml:space="preserve">und uns trösten in der Kraft des </w:t>
      </w:r>
      <w:r w:rsidR="00EF44E1">
        <w:rPr>
          <w:rFonts w:ascii="Courier New" w:hAnsi="Courier New"/>
          <w:spacing w:val="-3"/>
          <w:lang w:val="de-DE"/>
        </w:rPr>
        <w:t>H</w:t>
      </w:r>
      <w:r w:rsidR="00B644EB" w:rsidRPr="003079F3">
        <w:rPr>
          <w:rFonts w:ascii="Courier New" w:hAnsi="Courier New"/>
          <w:spacing w:val="-3"/>
          <w:lang w:val="de-DE"/>
        </w:rPr>
        <w:t>eiligen Geistes, de</w:t>
      </w:r>
      <w:r w:rsidR="003079F3">
        <w:rPr>
          <w:rFonts w:ascii="Courier New" w:hAnsi="Courier New"/>
          <w:spacing w:val="-3"/>
          <w:lang w:val="de-DE"/>
        </w:rPr>
        <w:t>m besten Tröster aller Zeiten.</w:t>
      </w:r>
      <w:r w:rsidR="00EF44E1">
        <w:rPr>
          <w:rFonts w:ascii="Courier New" w:hAnsi="Courier New"/>
          <w:spacing w:val="-3"/>
          <w:lang w:val="de-DE"/>
        </w:rPr>
        <w:t xml:space="preserve"> </w:t>
      </w:r>
      <w:r w:rsidR="00D11E2F" w:rsidRPr="00D11E2F">
        <w:rPr>
          <w:rFonts w:ascii="Courier New" w:hAnsi="Courier New"/>
          <w:spacing w:val="-3"/>
          <w:lang w:val="de-DE"/>
        </w:rPr>
        <w:t xml:space="preserve">Und wir brauchen die ganze Bibel, auch das Alte Testament </w:t>
      </w:r>
      <w:r w:rsidR="007D5C2E">
        <w:rPr>
          <w:rFonts w:ascii="Courier New" w:hAnsi="Courier New"/>
          <w:spacing w:val="-3"/>
          <w:lang w:val="de-DE"/>
        </w:rPr>
        <w:t>(vgl. Bonhoeffer-Zitat), zu dem auch das Buch Hiob zählt.</w:t>
      </w:r>
      <w:r w:rsidR="00D11E2F">
        <w:rPr>
          <w:rFonts w:ascii="Courier New" w:hAnsi="Courier New"/>
          <w:spacing w:val="-3"/>
          <w:lang w:val="de-DE"/>
        </w:rPr>
        <w:t xml:space="preserve"> Daran erinnert insbesondere Jakobus in seinem Brief: </w:t>
      </w:r>
      <w:r w:rsidR="00D11E2F" w:rsidRPr="00D11E2F">
        <w:rPr>
          <w:rFonts w:ascii="Courier New" w:hAnsi="Courier New"/>
          <w:i/>
          <w:iCs/>
          <w:spacing w:val="-3"/>
          <w:lang w:val="de-DE"/>
        </w:rPr>
        <w:t xml:space="preserve">„Von der </w:t>
      </w:r>
      <w:r w:rsidR="00D11E2F" w:rsidRPr="00D11E2F">
        <w:rPr>
          <w:rFonts w:ascii="Courier New" w:hAnsi="Courier New"/>
          <w:b/>
          <w:bCs/>
          <w:i/>
          <w:iCs/>
          <w:spacing w:val="-3"/>
          <w:lang w:val="de-DE"/>
        </w:rPr>
        <w:t>Geduld Hiobs</w:t>
      </w:r>
      <w:r w:rsidR="00D11E2F" w:rsidRPr="00D11E2F">
        <w:rPr>
          <w:rFonts w:ascii="Courier New" w:hAnsi="Courier New"/>
          <w:i/>
          <w:iCs/>
          <w:spacing w:val="-3"/>
          <w:lang w:val="de-DE"/>
        </w:rPr>
        <w:t xml:space="preserve"> habt ihr gehört und habt gesehen, zu welchem Ende es der Herr geführt hat“ </w:t>
      </w:r>
      <w:r w:rsidR="00D11E2F">
        <w:rPr>
          <w:rFonts w:ascii="Courier New" w:hAnsi="Courier New"/>
          <w:spacing w:val="-3"/>
          <w:lang w:val="de-DE"/>
        </w:rPr>
        <w:t>(Jak.5,11).</w:t>
      </w:r>
    </w:p>
    <w:p w14:paraId="0EDCEF54" w14:textId="77777777" w:rsidR="00D11E2F" w:rsidRPr="00D11E2F" w:rsidRDefault="00D11E2F" w:rsidP="00D11E2F">
      <w:pPr>
        <w:pStyle w:val="Predigtsty"/>
        <w:tabs>
          <w:tab w:val="clear" w:pos="143"/>
          <w:tab w:val="clear" w:pos="578"/>
          <w:tab w:val="clear" w:pos="1009"/>
        </w:tabs>
        <w:suppressAutoHyphens w:val="0"/>
        <w:spacing w:line="360" w:lineRule="auto"/>
        <w:jc w:val="both"/>
        <w:rPr>
          <w:rFonts w:ascii="Courier New" w:hAnsi="Courier New"/>
          <w:spacing w:val="-3"/>
          <w:lang w:val="de-DE"/>
        </w:rPr>
      </w:pPr>
    </w:p>
    <w:p w14:paraId="14D81B77" w14:textId="0BAF45B1" w:rsidR="00664B93" w:rsidRPr="006C449A" w:rsidRDefault="00664B93" w:rsidP="006C449A">
      <w:pPr>
        <w:pStyle w:val="Predigtsty"/>
        <w:tabs>
          <w:tab w:val="clear" w:pos="143"/>
          <w:tab w:val="clear" w:pos="578"/>
          <w:tab w:val="clear" w:pos="1009"/>
        </w:tabs>
        <w:suppressAutoHyphens w:val="0"/>
        <w:spacing w:line="360" w:lineRule="auto"/>
        <w:jc w:val="both"/>
        <w:rPr>
          <w:rFonts w:ascii="Courier New" w:hAnsi="Courier New" w:cs="Courier New"/>
          <w:lang w:val="de-DE"/>
        </w:rPr>
      </w:pPr>
      <w:r w:rsidRPr="00664B93">
        <w:rPr>
          <w:rFonts w:ascii="Courier New" w:hAnsi="Courier New" w:cs="Courier New"/>
          <w:u w:val="single"/>
          <w:lang w:val="de-DE"/>
        </w:rPr>
        <w:t>Schluss</w:t>
      </w:r>
      <w:r>
        <w:rPr>
          <w:rFonts w:ascii="Courier New" w:hAnsi="Courier New" w:cs="Courier New"/>
          <w:lang w:val="de-DE"/>
        </w:rPr>
        <w:t xml:space="preserve">: </w:t>
      </w:r>
      <w:r w:rsidR="003079F3">
        <w:rPr>
          <w:rFonts w:ascii="Courier New" w:hAnsi="Courier New" w:cs="Courier New"/>
          <w:lang w:val="de-DE"/>
        </w:rPr>
        <w:t>„Ich weiß, dass mein Erlöser lebt!“ Dieses Bekenntnis Hiobs mitten in seinem Leiden hat vielen Menschen Trost und Zuversicht gegeben. G</w:t>
      </w:r>
      <w:r w:rsidR="00D11E2F">
        <w:rPr>
          <w:rFonts w:ascii="Courier New" w:hAnsi="Courier New" w:cs="Courier New"/>
          <w:lang w:val="de-DE"/>
        </w:rPr>
        <w:t xml:space="preserve">eorg </w:t>
      </w:r>
      <w:r w:rsidR="003079F3">
        <w:rPr>
          <w:rFonts w:ascii="Courier New" w:hAnsi="Courier New" w:cs="Courier New"/>
          <w:lang w:val="de-DE"/>
        </w:rPr>
        <w:t>F</w:t>
      </w:r>
      <w:r w:rsidR="00D11E2F">
        <w:rPr>
          <w:rFonts w:ascii="Courier New" w:hAnsi="Courier New" w:cs="Courier New"/>
          <w:lang w:val="de-DE"/>
        </w:rPr>
        <w:t>riedrich</w:t>
      </w:r>
      <w:r w:rsidR="003079F3">
        <w:rPr>
          <w:rFonts w:ascii="Courier New" w:hAnsi="Courier New" w:cs="Courier New"/>
          <w:lang w:val="de-DE"/>
        </w:rPr>
        <w:t xml:space="preserve"> Händel hat </w:t>
      </w:r>
      <w:r w:rsidR="005534D7">
        <w:rPr>
          <w:rFonts w:ascii="Courier New" w:hAnsi="Courier New" w:cs="Courier New"/>
          <w:lang w:val="de-DE"/>
        </w:rPr>
        <w:t>ihm</w:t>
      </w:r>
      <w:r w:rsidR="003079F3">
        <w:rPr>
          <w:rFonts w:ascii="Courier New" w:hAnsi="Courier New" w:cs="Courier New"/>
          <w:lang w:val="de-DE"/>
        </w:rPr>
        <w:t xml:space="preserve"> in seinem „Messias“ </w:t>
      </w:r>
      <w:r w:rsidR="005534D7">
        <w:rPr>
          <w:rFonts w:ascii="Courier New" w:hAnsi="Courier New" w:cs="Courier New"/>
          <w:lang w:val="de-DE"/>
        </w:rPr>
        <w:t>eine Arie gewidmet</w:t>
      </w:r>
      <w:r w:rsidR="00D11E2F">
        <w:rPr>
          <w:rFonts w:ascii="Courier New" w:hAnsi="Courier New" w:cs="Courier New"/>
          <w:lang w:val="de-DE"/>
        </w:rPr>
        <w:t xml:space="preserve"> (1741/42)</w:t>
      </w:r>
      <w:r w:rsidR="005534D7">
        <w:rPr>
          <w:rFonts w:ascii="Courier New" w:hAnsi="Courier New" w:cs="Courier New"/>
          <w:lang w:val="de-DE"/>
        </w:rPr>
        <w:t xml:space="preserve">, </w:t>
      </w:r>
      <w:r w:rsidR="003079F3">
        <w:rPr>
          <w:rFonts w:ascii="Courier New" w:hAnsi="Courier New" w:cs="Courier New"/>
          <w:lang w:val="de-DE"/>
        </w:rPr>
        <w:t>Paul Gerhardt</w:t>
      </w:r>
      <w:r w:rsidR="005534D7">
        <w:rPr>
          <w:rFonts w:ascii="Courier New" w:hAnsi="Courier New" w:cs="Courier New"/>
          <w:lang w:val="de-DE"/>
        </w:rPr>
        <w:t xml:space="preserve"> </w:t>
      </w:r>
      <w:r w:rsidR="00D11E2F">
        <w:rPr>
          <w:rFonts w:ascii="Courier New" w:hAnsi="Courier New" w:cs="Courier New"/>
          <w:lang w:val="de-DE"/>
        </w:rPr>
        <w:t xml:space="preserve">hat </w:t>
      </w:r>
      <w:r w:rsidR="00C7066E">
        <w:rPr>
          <w:rFonts w:ascii="Courier New" w:hAnsi="Courier New" w:cs="Courier New"/>
          <w:lang w:val="de-DE"/>
        </w:rPr>
        <w:t xml:space="preserve">– angeregt durch Hiobs Bekenntnis ein Lied gedichtet und </w:t>
      </w:r>
      <w:r w:rsidR="005534D7">
        <w:rPr>
          <w:rFonts w:ascii="Courier New" w:hAnsi="Courier New" w:cs="Courier New"/>
          <w:lang w:val="de-DE"/>
        </w:rPr>
        <w:t xml:space="preserve">andere </w:t>
      </w:r>
      <w:r w:rsidR="00C7066E">
        <w:rPr>
          <w:rFonts w:ascii="Courier New" w:hAnsi="Courier New" w:cs="Courier New"/>
          <w:lang w:val="de-DE"/>
        </w:rPr>
        <w:t xml:space="preserve">Musiker </w:t>
      </w:r>
      <w:r w:rsidR="005534D7">
        <w:rPr>
          <w:rFonts w:ascii="Courier New" w:hAnsi="Courier New" w:cs="Courier New"/>
          <w:lang w:val="de-DE"/>
        </w:rPr>
        <w:t xml:space="preserve">nach ihm </w:t>
      </w:r>
      <w:r w:rsidR="00C7066E">
        <w:rPr>
          <w:rFonts w:ascii="Courier New" w:hAnsi="Courier New" w:cs="Courier New"/>
          <w:lang w:val="de-DE"/>
        </w:rPr>
        <w:t>bi</w:t>
      </w:r>
      <w:r w:rsidR="005534D7">
        <w:rPr>
          <w:rFonts w:ascii="Courier New" w:hAnsi="Courier New" w:cs="Courier New"/>
          <w:lang w:val="de-DE"/>
        </w:rPr>
        <w:t xml:space="preserve">s </w:t>
      </w:r>
      <w:r w:rsidR="0080119D">
        <w:rPr>
          <w:rFonts w:ascii="Courier New" w:hAnsi="Courier New" w:cs="Courier New"/>
          <w:lang w:val="de-DE"/>
        </w:rPr>
        <w:t>heute</w:t>
      </w:r>
      <w:r w:rsidR="00C7066E">
        <w:rPr>
          <w:rFonts w:ascii="Courier New" w:hAnsi="Courier New" w:cs="Courier New"/>
          <w:lang w:val="de-DE"/>
        </w:rPr>
        <w:t xml:space="preserve">, </w:t>
      </w:r>
      <w:r w:rsidR="0080119D">
        <w:rPr>
          <w:rFonts w:ascii="Courier New" w:hAnsi="Courier New" w:cs="Courier New"/>
          <w:lang w:val="de-DE"/>
        </w:rPr>
        <w:t xml:space="preserve">z.B. </w:t>
      </w:r>
      <w:r w:rsidR="00C7066E">
        <w:rPr>
          <w:rFonts w:ascii="Courier New" w:hAnsi="Courier New" w:cs="Courier New"/>
          <w:lang w:val="de-DE"/>
        </w:rPr>
        <w:t xml:space="preserve">der christliche Sänger </w:t>
      </w:r>
      <w:r w:rsidR="005534D7">
        <w:rPr>
          <w:rFonts w:ascii="Courier New" w:hAnsi="Courier New" w:cs="Courier New"/>
          <w:lang w:val="de-DE"/>
        </w:rPr>
        <w:t xml:space="preserve">Lothar </w:t>
      </w:r>
      <w:proofErr w:type="spellStart"/>
      <w:r w:rsidR="005534D7">
        <w:rPr>
          <w:rFonts w:ascii="Courier New" w:hAnsi="Courier New" w:cs="Courier New"/>
          <w:lang w:val="de-DE"/>
        </w:rPr>
        <w:t>Kosse</w:t>
      </w:r>
      <w:proofErr w:type="spellEnd"/>
      <w:r w:rsidR="00C7066E">
        <w:rPr>
          <w:rFonts w:ascii="Courier New" w:hAnsi="Courier New" w:cs="Courier New"/>
          <w:lang w:val="de-DE"/>
        </w:rPr>
        <w:t xml:space="preserve"> (*1959).</w:t>
      </w:r>
      <w:r w:rsidR="00EF44E1">
        <w:rPr>
          <w:rFonts w:ascii="Courier New" w:hAnsi="Courier New" w:cs="Courier New"/>
          <w:lang w:val="de-DE"/>
        </w:rPr>
        <w:t xml:space="preserve"> </w:t>
      </w:r>
      <w:r w:rsidR="00C7066E">
        <w:rPr>
          <w:rFonts w:ascii="Courier New" w:hAnsi="Courier New" w:cs="Courier New"/>
          <w:lang w:val="de-DE"/>
        </w:rPr>
        <w:t>S</w:t>
      </w:r>
      <w:r w:rsidR="0080119D">
        <w:rPr>
          <w:rFonts w:ascii="Courier New" w:hAnsi="Courier New" w:cs="Courier New"/>
          <w:lang w:val="de-DE"/>
        </w:rPr>
        <w:t>chließlich findet sich d</w:t>
      </w:r>
      <w:r w:rsidR="005534D7">
        <w:rPr>
          <w:rFonts w:ascii="Courier New" w:hAnsi="Courier New" w:cs="Courier New"/>
          <w:lang w:val="de-DE"/>
        </w:rPr>
        <w:t xml:space="preserve">ieses </w:t>
      </w:r>
      <w:r w:rsidR="0080119D">
        <w:rPr>
          <w:rFonts w:ascii="Courier New" w:hAnsi="Courier New" w:cs="Courier New"/>
          <w:lang w:val="de-DE"/>
        </w:rPr>
        <w:t xml:space="preserve">wunderbare </w:t>
      </w:r>
      <w:r w:rsidR="005534D7">
        <w:rPr>
          <w:rFonts w:ascii="Courier New" w:hAnsi="Courier New" w:cs="Courier New"/>
          <w:lang w:val="de-DE"/>
        </w:rPr>
        <w:t>Bekenntnis auch auf manchen Grabsteinen</w:t>
      </w:r>
      <w:r w:rsidR="0080119D">
        <w:rPr>
          <w:rFonts w:ascii="Courier New" w:hAnsi="Courier New" w:cs="Courier New"/>
          <w:lang w:val="de-DE"/>
        </w:rPr>
        <w:t xml:space="preserve"> – ganz im Sinne von Hiobs Wunsch, dass seine Worte für die Nachwelt aufgeschrieben würden (V.23), damit noch Menschen aufmerksam werden auf </w:t>
      </w:r>
      <w:r w:rsidR="00C7066E">
        <w:rPr>
          <w:rFonts w:ascii="Courier New" w:hAnsi="Courier New" w:cs="Courier New"/>
          <w:lang w:val="de-DE"/>
        </w:rPr>
        <w:t xml:space="preserve">den lebendigen Gott, der seinen Sohn </w:t>
      </w:r>
      <w:r w:rsidR="0080119D">
        <w:rPr>
          <w:rFonts w:ascii="Courier New" w:hAnsi="Courier New" w:cs="Courier New"/>
          <w:lang w:val="de-DE"/>
        </w:rPr>
        <w:t>Jesus</w:t>
      </w:r>
      <w:r w:rsidR="00C7066E">
        <w:rPr>
          <w:rFonts w:ascii="Courier New" w:hAnsi="Courier New" w:cs="Courier New"/>
          <w:lang w:val="de-DE"/>
        </w:rPr>
        <w:t xml:space="preserve"> gesandt hat, um uns als unser Erlöser aus der Schuldknechtschaft der Sünde zu befreien und uns an den Ort zu bringen, wo wir ihn </w:t>
      </w:r>
      <w:r w:rsidR="000F1317">
        <w:rPr>
          <w:rFonts w:ascii="Courier New" w:hAnsi="Courier New" w:cs="Courier New"/>
          <w:lang w:val="de-DE"/>
        </w:rPr>
        <w:t xml:space="preserve">in Ewigkeit </w:t>
      </w:r>
      <w:r w:rsidR="00C7066E">
        <w:rPr>
          <w:rFonts w:ascii="Courier New" w:hAnsi="Courier New" w:cs="Courier New"/>
          <w:lang w:val="de-DE"/>
        </w:rPr>
        <w:t>schauen dürfen</w:t>
      </w:r>
      <w:r w:rsidR="000F1317">
        <w:rPr>
          <w:rFonts w:ascii="Courier New" w:hAnsi="Courier New" w:cs="Courier New"/>
          <w:lang w:val="de-DE"/>
        </w:rPr>
        <w:t>.</w:t>
      </w:r>
      <w:r w:rsidR="00EF44E1">
        <w:rPr>
          <w:rFonts w:ascii="Courier New" w:hAnsi="Courier New" w:cs="Courier New"/>
          <w:lang w:val="de-DE"/>
        </w:rPr>
        <w:t xml:space="preserve"> Amen.</w:t>
      </w:r>
    </w:p>
    <w:p w14:paraId="592B0C60" w14:textId="77777777" w:rsidR="00EF44E1" w:rsidRPr="00CE59E2" w:rsidRDefault="00EF44E1" w:rsidP="00664B93">
      <w:pPr>
        <w:pStyle w:val="Predigtsty"/>
        <w:tabs>
          <w:tab w:val="clear" w:pos="143"/>
          <w:tab w:val="clear" w:pos="578"/>
          <w:tab w:val="clear" w:pos="1009"/>
        </w:tabs>
        <w:suppressAutoHyphens w:val="0"/>
        <w:spacing w:line="360" w:lineRule="auto"/>
        <w:jc w:val="both"/>
        <w:rPr>
          <w:rFonts w:ascii="Courier New" w:hAnsi="Courier New"/>
          <w:spacing w:val="-3"/>
          <w:lang w:val="de-DE"/>
        </w:rPr>
      </w:pPr>
    </w:p>
    <w:sectPr w:rsidR="00EF44E1" w:rsidRPr="00CE59E2" w:rsidSect="00EF44E1">
      <w:headerReference w:type="even" r:id="rId8"/>
      <w:headerReference w:type="default" r:id="rId9"/>
      <w:pgSz w:w="11906" w:h="16838" w:code="9"/>
      <w:pgMar w:top="1134" w:right="851" w:bottom="851" w:left="1134" w:header="454" w:footer="56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D9457" w14:textId="77777777" w:rsidR="005328D1" w:rsidRDefault="005328D1">
      <w:r>
        <w:separator/>
      </w:r>
    </w:p>
  </w:endnote>
  <w:endnote w:type="continuationSeparator" w:id="0">
    <w:p w14:paraId="025735E6" w14:textId="77777777" w:rsidR="005328D1" w:rsidRDefault="0053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754CC" w14:textId="77777777" w:rsidR="005328D1" w:rsidRDefault="005328D1">
      <w:r>
        <w:separator/>
      </w:r>
    </w:p>
  </w:footnote>
  <w:footnote w:type="continuationSeparator" w:id="0">
    <w:p w14:paraId="3FB95885" w14:textId="77777777" w:rsidR="005328D1" w:rsidRDefault="0053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A748" w14:textId="77777777" w:rsidR="00B2772D" w:rsidRDefault="00B2772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2B944DF3" w14:textId="77777777" w:rsidR="00B2772D" w:rsidRDefault="00B277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0B9E" w14:textId="77777777" w:rsidR="00B2772D" w:rsidRDefault="00B2772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004B1">
      <w:rPr>
        <w:rStyle w:val="Seitenzahl"/>
        <w:noProof/>
      </w:rPr>
      <w:t>10</w:t>
    </w:r>
    <w:r>
      <w:rPr>
        <w:rStyle w:val="Seitenzahl"/>
      </w:rPr>
      <w:fldChar w:fldCharType="end"/>
    </w:r>
  </w:p>
  <w:p w14:paraId="6FCA9BD0" w14:textId="77777777" w:rsidR="00B2772D" w:rsidRDefault="00B2772D">
    <w:pPr>
      <w:pStyle w:val="Predigtsty"/>
      <w:suppressAutoHyphens w:val="0"/>
      <w:spacing w:after="140" w:line="100" w:lineRule="exact"/>
      <w:jc w:val="both"/>
      <w:rPr>
        <w:sz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A507D5D"/>
    <w:multiLevelType w:val="hybridMultilevel"/>
    <w:tmpl w:val="708AFBD2"/>
    <w:lvl w:ilvl="0" w:tplc="1EB434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E6713"/>
    <w:multiLevelType w:val="hybridMultilevel"/>
    <w:tmpl w:val="39B8DBC4"/>
    <w:lvl w:ilvl="0" w:tplc="37E0EC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28756A"/>
    <w:multiLevelType w:val="hybridMultilevel"/>
    <w:tmpl w:val="D5F81570"/>
    <w:lvl w:ilvl="0" w:tplc="37E0ECB0">
      <w:start w:val="1"/>
      <w:numFmt w:val="bullet"/>
      <w:lvlText w:val=""/>
      <w:lvlJc w:val="left"/>
      <w:pPr>
        <w:ind w:left="1153" w:hanging="360"/>
      </w:pPr>
      <w:rPr>
        <w:rFonts w:ascii="Symbol" w:hAnsi="Symbol" w:hint="default"/>
      </w:rPr>
    </w:lvl>
    <w:lvl w:ilvl="1" w:tplc="04070003" w:tentative="1">
      <w:start w:val="1"/>
      <w:numFmt w:val="bullet"/>
      <w:lvlText w:val="o"/>
      <w:lvlJc w:val="left"/>
      <w:pPr>
        <w:ind w:left="1873" w:hanging="360"/>
      </w:pPr>
      <w:rPr>
        <w:rFonts w:ascii="Courier New" w:hAnsi="Courier New" w:cs="Courier New" w:hint="default"/>
      </w:rPr>
    </w:lvl>
    <w:lvl w:ilvl="2" w:tplc="04070005" w:tentative="1">
      <w:start w:val="1"/>
      <w:numFmt w:val="bullet"/>
      <w:lvlText w:val=""/>
      <w:lvlJc w:val="left"/>
      <w:pPr>
        <w:ind w:left="2593" w:hanging="360"/>
      </w:pPr>
      <w:rPr>
        <w:rFonts w:ascii="Wingdings" w:hAnsi="Wingdings" w:hint="default"/>
      </w:rPr>
    </w:lvl>
    <w:lvl w:ilvl="3" w:tplc="04070001" w:tentative="1">
      <w:start w:val="1"/>
      <w:numFmt w:val="bullet"/>
      <w:lvlText w:val=""/>
      <w:lvlJc w:val="left"/>
      <w:pPr>
        <w:ind w:left="3313" w:hanging="360"/>
      </w:pPr>
      <w:rPr>
        <w:rFonts w:ascii="Symbol" w:hAnsi="Symbol" w:hint="default"/>
      </w:rPr>
    </w:lvl>
    <w:lvl w:ilvl="4" w:tplc="04070003" w:tentative="1">
      <w:start w:val="1"/>
      <w:numFmt w:val="bullet"/>
      <w:lvlText w:val="o"/>
      <w:lvlJc w:val="left"/>
      <w:pPr>
        <w:ind w:left="4033" w:hanging="360"/>
      </w:pPr>
      <w:rPr>
        <w:rFonts w:ascii="Courier New" w:hAnsi="Courier New" w:cs="Courier New" w:hint="default"/>
      </w:rPr>
    </w:lvl>
    <w:lvl w:ilvl="5" w:tplc="04070005" w:tentative="1">
      <w:start w:val="1"/>
      <w:numFmt w:val="bullet"/>
      <w:lvlText w:val=""/>
      <w:lvlJc w:val="left"/>
      <w:pPr>
        <w:ind w:left="4753" w:hanging="360"/>
      </w:pPr>
      <w:rPr>
        <w:rFonts w:ascii="Wingdings" w:hAnsi="Wingdings" w:hint="default"/>
      </w:rPr>
    </w:lvl>
    <w:lvl w:ilvl="6" w:tplc="04070001" w:tentative="1">
      <w:start w:val="1"/>
      <w:numFmt w:val="bullet"/>
      <w:lvlText w:val=""/>
      <w:lvlJc w:val="left"/>
      <w:pPr>
        <w:ind w:left="5473" w:hanging="360"/>
      </w:pPr>
      <w:rPr>
        <w:rFonts w:ascii="Symbol" w:hAnsi="Symbol" w:hint="default"/>
      </w:rPr>
    </w:lvl>
    <w:lvl w:ilvl="7" w:tplc="04070003" w:tentative="1">
      <w:start w:val="1"/>
      <w:numFmt w:val="bullet"/>
      <w:lvlText w:val="o"/>
      <w:lvlJc w:val="left"/>
      <w:pPr>
        <w:ind w:left="6193" w:hanging="360"/>
      </w:pPr>
      <w:rPr>
        <w:rFonts w:ascii="Courier New" w:hAnsi="Courier New" w:cs="Courier New" w:hint="default"/>
      </w:rPr>
    </w:lvl>
    <w:lvl w:ilvl="8" w:tplc="04070005" w:tentative="1">
      <w:start w:val="1"/>
      <w:numFmt w:val="bullet"/>
      <w:lvlText w:val=""/>
      <w:lvlJc w:val="left"/>
      <w:pPr>
        <w:ind w:left="6913" w:hanging="360"/>
      </w:pPr>
      <w:rPr>
        <w:rFonts w:ascii="Wingdings" w:hAnsi="Wingdings" w:hint="default"/>
      </w:rPr>
    </w:lvl>
  </w:abstractNum>
  <w:abstractNum w:abstractNumId="4" w15:restartNumberingAfterBreak="0">
    <w:nsid w:val="625B052A"/>
    <w:multiLevelType w:val="hybridMultilevel"/>
    <w:tmpl w:val="20140B06"/>
    <w:lvl w:ilvl="0" w:tplc="37E0EC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8A6094"/>
    <w:multiLevelType w:val="hybridMultilevel"/>
    <w:tmpl w:val="E7345D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367A56"/>
    <w:multiLevelType w:val="hybridMultilevel"/>
    <w:tmpl w:val="B4D85738"/>
    <w:lvl w:ilvl="0" w:tplc="9B405CCE">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7BAE287D"/>
    <w:multiLevelType w:val="hybridMultilevel"/>
    <w:tmpl w:val="F3280A86"/>
    <w:lvl w:ilvl="0" w:tplc="1EB434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433" w:hanging="283"/>
        </w:pPr>
        <w:rPr>
          <w:rFonts w:ascii="Wingdings" w:hAnsi="Wingdings" w:hint="default"/>
          <w:b w:val="0"/>
          <w:i w:val="0"/>
          <w:sz w:val="24"/>
          <w:u w:val="none"/>
        </w:rPr>
      </w:lvl>
    </w:lvlOverride>
  </w:num>
  <w:num w:numId="2">
    <w:abstractNumId w:val="2"/>
  </w:num>
  <w:num w:numId="3">
    <w:abstractNumId w:val="5"/>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2B9"/>
    <w:rsid w:val="00021328"/>
    <w:rsid w:val="000360AF"/>
    <w:rsid w:val="00042CA5"/>
    <w:rsid w:val="00051D58"/>
    <w:rsid w:val="000526CD"/>
    <w:rsid w:val="00057DD9"/>
    <w:rsid w:val="0009163D"/>
    <w:rsid w:val="00093F64"/>
    <w:rsid w:val="000B5BCD"/>
    <w:rsid w:val="000D462F"/>
    <w:rsid w:val="000D4C36"/>
    <w:rsid w:val="000E50ED"/>
    <w:rsid w:val="000F1317"/>
    <w:rsid w:val="0010472E"/>
    <w:rsid w:val="00114FCE"/>
    <w:rsid w:val="001244ED"/>
    <w:rsid w:val="001351A8"/>
    <w:rsid w:val="0013711C"/>
    <w:rsid w:val="001639A3"/>
    <w:rsid w:val="001850B6"/>
    <w:rsid w:val="00185826"/>
    <w:rsid w:val="001867A5"/>
    <w:rsid w:val="001A1C82"/>
    <w:rsid w:val="001A6294"/>
    <w:rsid w:val="001B1715"/>
    <w:rsid w:val="001C2B02"/>
    <w:rsid w:val="001E6F8B"/>
    <w:rsid w:val="00202B37"/>
    <w:rsid w:val="00207F7C"/>
    <w:rsid w:val="00227F75"/>
    <w:rsid w:val="0023210E"/>
    <w:rsid w:val="00266DE6"/>
    <w:rsid w:val="002A4D43"/>
    <w:rsid w:val="002A6A03"/>
    <w:rsid w:val="002A6A2B"/>
    <w:rsid w:val="002B257E"/>
    <w:rsid w:val="002D72D0"/>
    <w:rsid w:val="002E27E9"/>
    <w:rsid w:val="002E67AA"/>
    <w:rsid w:val="00302528"/>
    <w:rsid w:val="00303624"/>
    <w:rsid w:val="0030562D"/>
    <w:rsid w:val="003079F3"/>
    <w:rsid w:val="003166F1"/>
    <w:rsid w:val="00336E5A"/>
    <w:rsid w:val="00344263"/>
    <w:rsid w:val="0034728E"/>
    <w:rsid w:val="00387C2C"/>
    <w:rsid w:val="00393648"/>
    <w:rsid w:val="003A0F33"/>
    <w:rsid w:val="003A6A9D"/>
    <w:rsid w:val="003B06A3"/>
    <w:rsid w:val="003D644C"/>
    <w:rsid w:val="003E5220"/>
    <w:rsid w:val="00404465"/>
    <w:rsid w:val="004167A6"/>
    <w:rsid w:val="0042502A"/>
    <w:rsid w:val="00431226"/>
    <w:rsid w:val="004559F8"/>
    <w:rsid w:val="00480AEB"/>
    <w:rsid w:val="004A603F"/>
    <w:rsid w:val="004A7A58"/>
    <w:rsid w:val="004B7293"/>
    <w:rsid w:val="004C4248"/>
    <w:rsid w:val="00507342"/>
    <w:rsid w:val="005138A1"/>
    <w:rsid w:val="0052010D"/>
    <w:rsid w:val="00522966"/>
    <w:rsid w:val="00523769"/>
    <w:rsid w:val="005250BD"/>
    <w:rsid w:val="005328D1"/>
    <w:rsid w:val="00545159"/>
    <w:rsid w:val="005534D7"/>
    <w:rsid w:val="005552B9"/>
    <w:rsid w:val="00565EFC"/>
    <w:rsid w:val="005706CC"/>
    <w:rsid w:val="00582409"/>
    <w:rsid w:val="00592CD4"/>
    <w:rsid w:val="005C7BEF"/>
    <w:rsid w:val="005E1722"/>
    <w:rsid w:val="005E78F3"/>
    <w:rsid w:val="005F43C5"/>
    <w:rsid w:val="006004B1"/>
    <w:rsid w:val="00611CC9"/>
    <w:rsid w:val="00612C85"/>
    <w:rsid w:val="00622508"/>
    <w:rsid w:val="00634E48"/>
    <w:rsid w:val="006405CB"/>
    <w:rsid w:val="0065506F"/>
    <w:rsid w:val="00662FAC"/>
    <w:rsid w:val="00664B93"/>
    <w:rsid w:val="0067325A"/>
    <w:rsid w:val="00675DF6"/>
    <w:rsid w:val="00691D4A"/>
    <w:rsid w:val="00696699"/>
    <w:rsid w:val="00697273"/>
    <w:rsid w:val="006A188F"/>
    <w:rsid w:val="006B0754"/>
    <w:rsid w:val="006C449A"/>
    <w:rsid w:val="006D3E12"/>
    <w:rsid w:val="006F22CD"/>
    <w:rsid w:val="00700CEE"/>
    <w:rsid w:val="0070648F"/>
    <w:rsid w:val="0071368F"/>
    <w:rsid w:val="00733519"/>
    <w:rsid w:val="00752841"/>
    <w:rsid w:val="007548DD"/>
    <w:rsid w:val="00763F3F"/>
    <w:rsid w:val="007674BC"/>
    <w:rsid w:val="00780090"/>
    <w:rsid w:val="007B2A1C"/>
    <w:rsid w:val="007C04DA"/>
    <w:rsid w:val="007C30A6"/>
    <w:rsid w:val="007C4381"/>
    <w:rsid w:val="007D5C2E"/>
    <w:rsid w:val="007D682F"/>
    <w:rsid w:val="007E42F7"/>
    <w:rsid w:val="0080119D"/>
    <w:rsid w:val="00811182"/>
    <w:rsid w:val="00821778"/>
    <w:rsid w:val="00826B6E"/>
    <w:rsid w:val="00841CC8"/>
    <w:rsid w:val="008616F5"/>
    <w:rsid w:val="008702B2"/>
    <w:rsid w:val="00875DB7"/>
    <w:rsid w:val="008A19D4"/>
    <w:rsid w:val="008A309F"/>
    <w:rsid w:val="008C79D0"/>
    <w:rsid w:val="008D3837"/>
    <w:rsid w:val="008E5D4C"/>
    <w:rsid w:val="008F0BF1"/>
    <w:rsid w:val="00912D9B"/>
    <w:rsid w:val="009205E9"/>
    <w:rsid w:val="00927ED3"/>
    <w:rsid w:val="009473C2"/>
    <w:rsid w:val="0095259E"/>
    <w:rsid w:val="00961BEB"/>
    <w:rsid w:val="009760D4"/>
    <w:rsid w:val="009D1567"/>
    <w:rsid w:val="009D19DA"/>
    <w:rsid w:val="009E069D"/>
    <w:rsid w:val="00A03553"/>
    <w:rsid w:val="00A150B6"/>
    <w:rsid w:val="00A22270"/>
    <w:rsid w:val="00A256FE"/>
    <w:rsid w:val="00A32A6D"/>
    <w:rsid w:val="00A42625"/>
    <w:rsid w:val="00A54755"/>
    <w:rsid w:val="00A54FE7"/>
    <w:rsid w:val="00A60B00"/>
    <w:rsid w:val="00A82E27"/>
    <w:rsid w:val="00AA21A1"/>
    <w:rsid w:val="00AB0109"/>
    <w:rsid w:val="00AD7B66"/>
    <w:rsid w:val="00B020C2"/>
    <w:rsid w:val="00B264A6"/>
    <w:rsid w:val="00B2772D"/>
    <w:rsid w:val="00B35640"/>
    <w:rsid w:val="00B42161"/>
    <w:rsid w:val="00B644EB"/>
    <w:rsid w:val="00B64EFE"/>
    <w:rsid w:val="00BA39D3"/>
    <w:rsid w:val="00BA5BEB"/>
    <w:rsid w:val="00BE29E5"/>
    <w:rsid w:val="00BE533B"/>
    <w:rsid w:val="00BE6B06"/>
    <w:rsid w:val="00C27E92"/>
    <w:rsid w:val="00C36C41"/>
    <w:rsid w:val="00C410DE"/>
    <w:rsid w:val="00C621E0"/>
    <w:rsid w:val="00C6308A"/>
    <w:rsid w:val="00C7066E"/>
    <w:rsid w:val="00C7508B"/>
    <w:rsid w:val="00C7622A"/>
    <w:rsid w:val="00C9786E"/>
    <w:rsid w:val="00CA4585"/>
    <w:rsid w:val="00CB3D94"/>
    <w:rsid w:val="00CB7F7F"/>
    <w:rsid w:val="00CC6AF1"/>
    <w:rsid w:val="00CD33A7"/>
    <w:rsid w:val="00CD5E58"/>
    <w:rsid w:val="00CE59E2"/>
    <w:rsid w:val="00CF5AA1"/>
    <w:rsid w:val="00CF7055"/>
    <w:rsid w:val="00D071B0"/>
    <w:rsid w:val="00D11E2F"/>
    <w:rsid w:val="00D26475"/>
    <w:rsid w:val="00D32D4B"/>
    <w:rsid w:val="00D374E2"/>
    <w:rsid w:val="00D46109"/>
    <w:rsid w:val="00D7427B"/>
    <w:rsid w:val="00D97757"/>
    <w:rsid w:val="00DA0677"/>
    <w:rsid w:val="00DC1732"/>
    <w:rsid w:val="00DD2F46"/>
    <w:rsid w:val="00DF276C"/>
    <w:rsid w:val="00E31650"/>
    <w:rsid w:val="00E436F8"/>
    <w:rsid w:val="00E45DE4"/>
    <w:rsid w:val="00E55547"/>
    <w:rsid w:val="00E77AD1"/>
    <w:rsid w:val="00E94631"/>
    <w:rsid w:val="00EB0F16"/>
    <w:rsid w:val="00EB5999"/>
    <w:rsid w:val="00EB6993"/>
    <w:rsid w:val="00ED0CB1"/>
    <w:rsid w:val="00EE232D"/>
    <w:rsid w:val="00EF215B"/>
    <w:rsid w:val="00EF44E1"/>
    <w:rsid w:val="00F52EF5"/>
    <w:rsid w:val="00F62692"/>
    <w:rsid w:val="00F66E66"/>
    <w:rsid w:val="00FA6FCF"/>
    <w:rsid w:val="00FB0CA9"/>
    <w:rsid w:val="00FB3DB0"/>
    <w:rsid w:val="00FD7DE8"/>
    <w:rsid w:val="00FE0FF2"/>
    <w:rsid w:val="00FE2A0C"/>
    <w:rsid w:val="00FE3172"/>
    <w:rsid w:val="00FF0A39"/>
    <w:rsid w:val="00FF3F3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375DC"/>
  <w15:docId w15:val="{08A59978-C44E-4411-B974-63807C61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edigtsty">
    <w:name w:val="Predigt.sty"/>
    <w:pPr>
      <w:widowControl w:val="0"/>
      <w:tabs>
        <w:tab w:val="left" w:pos="143"/>
        <w:tab w:val="left" w:pos="578"/>
        <w:tab w:val="left" w:pos="1009"/>
      </w:tabs>
      <w:suppressAutoHyphens/>
    </w:pPr>
    <w:rPr>
      <w:rFonts w:ascii="Courier" w:hAnsi="Courier"/>
      <w:sz w:val="24"/>
      <w:lang w:val="en-US" w:bidi="ar-SA"/>
    </w:rPr>
  </w:style>
  <w:style w:type="paragraph" w:styleId="Kopfzeile">
    <w:name w:val="header"/>
    <w:basedOn w:val="Standard"/>
    <w:pPr>
      <w:widowControl w:val="0"/>
      <w:tabs>
        <w:tab w:val="center" w:pos="4536"/>
        <w:tab w:val="right" w:pos="9072"/>
      </w:tabs>
    </w:pPr>
    <w:rPr>
      <w:rFonts w:ascii="Courier" w:hAnsi="Courier"/>
      <w:sz w:val="24"/>
    </w:rPr>
  </w:style>
  <w:style w:type="character" w:styleId="Seitenzahl">
    <w:name w:val="page number"/>
    <w:basedOn w:val="Absatz-Standardschriftart"/>
  </w:style>
  <w:style w:type="paragraph" w:styleId="Sprechblasentext">
    <w:name w:val="Balloon Text"/>
    <w:basedOn w:val="Standard"/>
    <w:link w:val="SprechblasentextZchn"/>
    <w:rsid w:val="00700CEE"/>
    <w:rPr>
      <w:rFonts w:ascii="Segoe UI" w:hAnsi="Segoe UI" w:cs="Segoe UI"/>
      <w:sz w:val="18"/>
      <w:szCs w:val="18"/>
    </w:rPr>
  </w:style>
  <w:style w:type="character" w:customStyle="1" w:styleId="SprechblasentextZchn">
    <w:name w:val="Sprechblasentext Zchn"/>
    <w:basedOn w:val="Absatz-Standardschriftart"/>
    <w:link w:val="Sprechblasentext"/>
    <w:rsid w:val="00700CEE"/>
    <w:rPr>
      <w:rFonts w:ascii="Segoe UI" w:hAnsi="Segoe UI" w:cs="Segoe UI"/>
      <w:sz w:val="18"/>
      <w:szCs w:val="18"/>
      <w:lang w:bidi="ar-SA"/>
    </w:rPr>
  </w:style>
  <w:style w:type="character" w:styleId="Hyperlink">
    <w:name w:val="Hyperlink"/>
    <w:basedOn w:val="Absatz-Standardschriftart"/>
    <w:uiPriority w:val="99"/>
    <w:semiHidden/>
    <w:unhideWhenUsed/>
    <w:rsid w:val="0023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Vorlage\Predig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48586-499E-4303-BACE-9F06A970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Predigtvorlage</Template>
  <TotalTime>0</TotalTime>
  <Pages>1</Pages>
  <Words>1404</Words>
  <Characters>8852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Hi.19,23-27</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Hi.19,23-27</dc:title>
  <dc:subject>"Ich weiß, dass mein Erlöser lebt!" Trost und Hoffnung im Leiden</dc:subject>
  <dc:creator>Eckhard Gruber</dc:creator>
  <cp:lastModifiedBy>Eckhard Gruber</cp:lastModifiedBy>
  <cp:revision>43</cp:revision>
  <cp:lastPrinted>2020-05-30T14:17:00Z</cp:lastPrinted>
  <dcterms:created xsi:type="dcterms:W3CDTF">2020-05-29T08:49:00Z</dcterms:created>
  <dcterms:modified xsi:type="dcterms:W3CDTF">2020-06-16T14:49:00Z</dcterms:modified>
</cp:coreProperties>
</file>